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AAC" w:rsidRPr="00152E39" w:rsidRDefault="00744AAC" w:rsidP="00744AAC">
      <w:pPr>
        <w:suppressAutoHyphens/>
        <w:spacing w:line="360" w:lineRule="auto"/>
        <w:jc w:val="center"/>
        <w:rPr>
          <w:caps/>
          <w:sz w:val="28"/>
          <w:szCs w:val="28"/>
        </w:rPr>
      </w:pPr>
      <w:r w:rsidRPr="00152E39">
        <w:rPr>
          <w:caps/>
          <w:sz w:val="28"/>
          <w:szCs w:val="28"/>
        </w:rPr>
        <w:t>Министерство образования и молодежной ПОЛИТИКИ СВЕРДЛОВСКОЙ области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caps/>
          <w:sz w:val="28"/>
          <w:szCs w:val="28"/>
        </w:rPr>
      </w:pPr>
      <w:r w:rsidRPr="00152E39">
        <w:rPr>
          <w:caps/>
          <w:sz w:val="28"/>
          <w:szCs w:val="28"/>
        </w:rPr>
        <w:t>Государственное автономное профессиональное образовательное учреждение свердловской области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caps/>
          <w:sz w:val="28"/>
          <w:szCs w:val="28"/>
        </w:rPr>
      </w:pPr>
      <w:r w:rsidRPr="00152E39">
        <w:rPr>
          <w:caps/>
          <w:sz w:val="28"/>
          <w:szCs w:val="28"/>
        </w:rPr>
        <w:t>НИЖНЕТАГИЛЬСКИЙ СТРОИТЕЛЬНЫЙ колледж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185420</wp:posOffset>
                </wp:positionV>
                <wp:extent cx="3657600" cy="1371600"/>
                <wp:effectExtent l="3810" t="4445" r="0" b="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5760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7BEB" w:rsidRDefault="00157BEB" w:rsidP="00744AAC"/>
                          <w:p w:rsidR="00157BEB" w:rsidRDefault="00157BEB" w:rsidP="00744AA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Прямоугольник 3" o:spid="_x0000_s1026" style="position:absolute;left:0;text-align:left;margin-left:180pt;margin-top:14.6pt;width:4in;height:10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sRdpQIAABgFAAAOAAAAZHJzL2Uyb0RvYy54bWysVN1u0zAUvkfiHSzfd0na9CfR0mlsFCEN&#10;mDR4ANdxGovENrbbdCAkJG6ReAQeghvEz54hfSOOnbbrgAuEyIXj43P8nb/v+PhkXVdoxbThUmQ4&#10;OgoxYoLKnItFhl88n/UmGBlLRE4qKViGr5nBJ9P7944blbK+LGWVM40ARJi0URkurVVpEBhaspqY&#10;I6mYAGUhdU0siHoR5Jo0gF5XQT8MR0Ejda60pMwYOD3vlHjq8YuCUfusKAyzqMowxGb9qv06d2sw&#10;PSbpQhNVcroNg/xDFDXhApzuoc6JJWip+W9QNadaGlnYIyrrQBYFp8znANlE4S/ZXJVEMZ8LFMeo&#10;fZnM/4OlT1eXGvE8wwOMBKmhRe2nzbvNx/Z7e7N5335ub9pvmw/tj/ZL+xUNXL0aZVK4dqUutcvY&#10;qAtJXxok5FlJxIKdai2bkpEcooycfXDnghMMXEXz5onMwR1ZWulLty507QChKGjtO3S97xBbW0Th&#10;cDAajkchNJKCLhqMIyc4HyTdXVfa2EdM1shtMqyBAh6erC6M7Ux3Jj58WfF8xqvKC3oxP6s0WhGg&#10;y8x/W3RzaFYJZyyku9YhdicQJfhwOhevb/+bJOrH4YN+0puNJuNePIuHvWQcTnphlDxIRmGcxOez&#10;ty7AKE5LnudMXHDBdlSM4r9r9XYoOhJ5MqImw8mwP/S534neHCYZ+u9PSdbcwmRWvM7wZG9EUtfZ&#10;hyKHtElqCa+6fXA3fN8QqMHu76vieeBa31HIrudrQHF8mMv8GhihJfQLegvPCWxKqV9j1MBoZti8&#10;WhLNMKoeC2BVEsWxm2UvxMNxHwR9qJkfaoigAJVhi1G3PbPd/C+V5osSPEW+RkKeAhML7jlyG9WW&#10;vzB+PpntU+Hm+1D2VrcP2vQnAAAA//8DAFBLAwQUAAYACAAAACEAsti3m94AAAAKAQAADwAAAGRy&#10;cy9kb3ducmV2LnhtbEyPwU7DMBBE70j8g7VIvVGbtI1IiFOhSj0VDrRIXLfxNomI7RA7bfr3LCd6&#10;3NnRzJtiPdlOnGkIrXcanuYKBLnKm9bVGj4P28dnECGiM9h5RxquFGBd3t8VmBt/cR903sdacIgL&#10;OWpoYuxzKUPVkMUw9z05/p38YDHyOdTSDHjhcNvJRKlUWmwdNzTY06ah6ns/Wg2YLs3P+2nxdtiN&#10;KWb1pLarL6X17GF6fQERaYr/ZvjDZ3QomenoR2eC6DQsUsVbooYkS0CwIWMFxJGF5SoBWRbydkL5&#10;CwAA//8DAFBLAQItABQABgAIAAAAIQC2gziS/gAAAOEBAAATAAAAAAAAAAAAAAAAAAAAAABbQ29u&#10;dGVudF9UeXBlc10ueG1sUEsBAi0AFAAGAAgAAAAhADj9If/WAAAAlAEAAAsAAAAAAAAAAAAAAAAA&#10;LwEAAF9yZWxzLy5yZWxzUEsBAi0AFAAGAAgAAAAhAFoixF2lAgAAGAUAAA4AAAAAAAAAAAAAAAAA&#10;LgIAAGRycy9lMm9Eb2MueG1sUEsBAi0AFAAGAAgAAAAhALLYt5veAAAACgEAAA8AAAAAAAAAAAAA&#10;AAAA/wQAAGRycy9kb3ducmV2LnhtbFBLBQYAAAAABAAEAPMAAAAKBgAAAAA=&#10;" stroked="f">
                <v:textbox>
                  <w:txbxContent>
                    <w:p w:rsidR="00157BEB" w:rsidRDefault="00157BEB" w:rsidP="00744AAC"/>
                    <w:p w:rsidR="00157BEB" w:rsidRDefault="00157BEB" w:rsidP="00744AAC"/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429260</wp:posOffset>
                </wp:positionV>
                <wp:extent cx="2857500" cy="1371600"/>
                <wp:effectExtent l="3810" t="635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7BEB" w:rsidRDefault="00157BEB" w:rsidP="00744AA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Прямоугольник 2" o:spid="_x0000_s1027" style="position:absolute;left:0;text-align:left;margin-left:-27pt;margin-top:33.8pt;width:225pt;height:10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es4pwIAAB8FAAAOAAAAZHJzL2Uyb0RvYy54bWysVMuO0zAU3SPxD5b3nTxIH4majmY6FCEN&#10;MNLAB7iJ01gktrHdpgNCQmKLxCfwEWwQj/mG9I+4dtpOCywQIgvH1/f63Ne5Hp+u6wqtqNJM8BQH&#10;Jz5GlGciZ3yR4hfPZ70RRtoQnpNKcJriG6rx6eT+vXEjExqKUlQ5VQhAuE4ameLSGJl4ns5KWhN9&#10;IiTloCyEqokBUS28XJEG0OvKC31/4DVC5VKJjGoNpxedEk8cflHQzDwrCk0NqlIMsRm3KrfO7epN&#10;xiRZKCJLlm3DIP8QRU0YB6d7qAtiCFoq9htUzTIltCjMSSZqTxQFy6jLAbIJ/F+yuS6JpC4XKI6W&#10;+zLp/webPV1dKcTyFIcYcVJDi9pPm3ebj+339nbzvv3c3rbfNh/aH+2X9isKbb0aqRO4di2vlM1Y&#10;y0uRvdSIi2lJ+IKeKSWakpIcogysvXd0wQoarqJ580Tk4I4sjXClWxeqtoBQFLR2HbrZd4iuDcrg&#10;MBz1h30fGpmBLngwDAYgWB8k2V2XSptHVNTIblKsgAIOnqwutelMdyYufFGxfMaqyglqMZ9WCq0I&#10;0GXmvi26PjSruDXmwl7rELsTiBJ8WJ2N17X/TRyEkX8exr3ZYDTsRbOo34uH/qjnB/F5PPCjOLqY&#10;vbUBBlFSsjyn/JJxuqNiEP1dq7dD0ZHIkRE1KY77Yd/lfhS9PkzSd9+fkqyZgcmsWJ3i0d6IJLaz&#10;D3kOaZPEEFZ1e+84fNcQqMHu76rieGBb31HIrOdrRzxHEkuLuchvgBhKQNugxfCqwKYU6jVGDUxo&#10;ivWrJVEUo+oxB3LFQRTZkXZC1B+GIKhDzfxQQ3gGUCk2GHXbqemegaVUbFGCp8CVioszIGTBHFXu&#10;otrSGKbQ5bR9MeyYH8rO6u5dm/wEAAD//wMAUEsDBBQABgAIAAAAIQD4MH0B3wAAAAoBAAAPAAAA&#10;ZHJzL2Rvd25yZXYueG1sTI/BTsMwEETvSPyDtUjcWpumNW3IpkJIPQEHWiSu29hNIuJ1iJ02/D3m&#10;BMfZGc2+KbaT68TZDqH1jHA3VyAsV960XCO8H3azNYgQiQ11ni3Ctw2wLa+vCsqNv/CbPe9jLVIJ&#10;h5wQmhj7XMpQNdZRmPvecvJOfnAUkxxqaQa6pHLXyYVSWjpqOX1oqLdPja0+96NDIL00X6+n7OXw&#10;PGra1JParT4U4u3N9PgAItop/oXhFz+hQ5mYjn5kE0SHMFst05aIoO81iBTINjodjgiLdaZBloX8&#10;P6H8AQAA//8DAFBLAQItABQABgAIAAAAIQC2gziS/gAAAOEBAAATAAAAAAAAAAAAAAAAAAAAAABb&#10;Q29udGVudF9UeXBlc10ueG1sUEsBAi0AFAAGAAgAAAAhADj9If/WAAAAlAEAAAsAAAAAAAAAAAAA&#10;AAAALwEAAF9yZWxzLy5yZWxzUEsBAi0AFAAGAAgAAAAhAOSR6zinAgAAHwUAAA4AAAAAAAAAAAAA&#10;AAAALgIAAGRycy9lMm9Eb2MueG1sUEsBAi0AFAAGAAgAAAAhAPgwfQHfAAAACgEAAA8AAAAAAAAA&#10;AAAAAAAAAQUAAGRycy9kb3ducmV2LnhtbFBLBQYAAAAABAAEAPMAAAANBgAAAAA=&#10;" stroked="f">
                <v:textbox>
                  <w:txbxContent>
                    <w:p w:rsidR="00157BEB" w:rsidRDefault="00157BEB" w:rsidP="00744AAC"/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20320</wp:posOffset>
                </wp:positionV>
                <wp:extent cx="2857500" cy="1813560"/>
                <wp:effectExtent l="3810" t="1270" r="0" b="444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0" cy="1813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7BEB" w:rsidRDefault="00157BEB" w:rsidP="00744AAC">
                            <w:pPr>
                              <w:ind w:firstLine="0"/>
                              <w:rPr>
                                <w:sz w:val="28"/>
                                <w:szCs w:val="28"/>
                              </w:rPr>
                            </w:pPr>
                            <w:r w:rsidRPr="00152E39">
                              <w:rPr>
                                <w:sz w:val="28"/>
                                <w:szCs w:val="28"/>
                              </w:rPr>
                              <w:t xml:space="preserve">Утверждаю </w:t>
                            </w:r>
                          </w:p>
                          <w:p w:rsidR="00157BEB" w:rsidRPr="00152E39" w:rsidRDefault="00157BEB" w:rsidP="00744AAC">
                            <w:pPr>
                              <w:ind w:firstLine="0"/>
                              <w:rPr>
                                <w:sz w:val="28"/>
                                <w:szCs w:val="28"/>
                              </w:rPr>
                            </w:pPr>
                            <w:r w:rsidRPr="00152E39">
                              <w:rPr>
                                <w:sz w:val="28"/>
                                <w:szCs w:val="28"/>
                              </w:rPr>
                              <w:t>директор ГАПОУ СО «Нижнетагильский строительный колледж»</w:t>
                            </w:r>
                          </w:p>
                          <w:p w:rsidR="00157BEB" w:rsidRPr="00152E39" w:rsidRDefault="00157BEB" w:rsidP="00157BEB">
                            <w:pPr>
                              <w:ind w:firstLine="0"/>
                              <w:rPr>
                                <w:sz w:val="28"/>
                                <w:szCs w:val="28"/>
                              </w:rPr>
                            </w:pPr>
                            <w:r w:rsidRPr="00152E39">
                              <w:rPr>
                                <w:sz w:val="28"/>
                                <w:szCs w:val="28"/>
                              </w:rPr>
                              <w:t xml:space="preserve">_________________ </w:t>
                            </w:r>
                            <w:proofErr w:type="spellStart"/>
                            <w:r w:rsidRPr="00152E39">
                              <w:rPr>
                                <w:sz w:val="28"/>
                                <w:szCs w:val="28"/>
                              </w:rPr>
                              <w:t>О.В.Морозов</w:t>
                            </w:r>
                            <w:proofErr w:type="spellEnd"/>
                            <w:r w:rsidRPr="00152E39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157BEB" w:rsidRPr="00152E39" w:rsidRDefault="00157BEB" w:rsidP="00157BEB">
                            <w:pPr>
                              <w:ind w:firstLine="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 «______»_________2024</w:t>
                            </w:r>
                            <w:r w:rsidRPr="00152E39">
                              <w:rPr>
                                <w:sz w:val="28"/>
                                <w:szCs w:val="28"/>
                              </w:rPr>
                              <w:t xml:space="preserve">   г.</w:t>
                            </w:r>
                          </w:p>
                          <w:p w:rsidR="00157BEB" w:rsidRDefault="00157BEB" w:rsidP="00744AAC"/>
                          <w:p w:rsidR="00157BEB" w:rsidRDefault="00157BEB" w:rsidP="00744AA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Прямоугольник 1" o:spid="_x0000_s1028" style="position:absolute;left:0;text-align:left;margin-left:252pt;margin-top:1.6pt;width:225pt;height:142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uDqrAIAAB8FAAAOAAAAZHJzL2Uyb0RvYy54bWysVM2O0zAQviPxDpbv3fyQtE206Wq3SxHS&#10;AistPICbOI2FYwfbbbqskJC4IvEIPAQXxM8+Q/pGjJ1taYEDQuTgeDw/npnvGx+frGuOVlRpJkWG&#10;gyMfIypyWTCxyPCL57PBGCNtiCgIl4Jm+JpqfDK5f++4bVIaykrygioEQYRO2ybDlTFN6nk6r2hN&#10;9JFsqABlKVVNDIhq4RWKtBC95l7o+0OvlapolMyp1nB63ivxxMUvS5qbZ2WpqUE8w5Cbcaty69yu&#10;3uSYpAtFmorld2mQf8iiJkzApbtQ58QQtFTst1A1y5XUsjRHuaw9WZYsp64GqCbwf6nmqiINdbVA&#10;c3Sza5P+f2Hzp6tLhVgB2GEkSA0QdR83bzcfum/d7eZd96m77b5u3nffu8/dFxTYfrWNTsHtqrlU&#10;tmLdXMj8pUZCTisiFvRUKdlWlBSQpbP3DhysoMEVzdsnsoDryNJI17p1qWobEJqC1g6h6x1CdG1Q&#10;DofhOB7FPgCZgy4YBw/iocPQI+nWvVHaPKKyRnaTYQUUcOHJ6kIbSB9MtyYufclZMWOcO0Et5lOu&#10;0IoAXWbusxWDi94348IaC2ndenV/AlnCHVZn83Xw3yRBGPlnYTKYDcejQTSL4kEy8scDP0jOkqEf&#10;JdH57I1NMIjSihUFFRdM0C0Vg+jvoL4bip5EjoyozXASh7Gr/SB7vV+k774/FVkzA5PJWZ3h8c6I&#10;pBbZh6KAsklqCOP93jtM37UMerD9u644HljoewqZ9XztiBduSTWXxTUQQ0mADSCGVwU2lVSvMWph&#10;QjOsXy2JohjxxwLIlQRRZEfaCVE8CkFQ+5r5voaIHEJl2GDUb6emfwaWjWKLCm4KXKuEPAVClsxR&#10;xZK1zwoqsQJMoavp7sWwY74vO6uf79rkBwAAAP//AwBQSwMEFAAGAAgAAAAhAD2lM83dAAAACQEA&#10;AA8AAABkcnMvZG93bnJldi54bWxMj8FOwzAQRO9I/IO1SNyoTdpEacimQkg9AQdaJK7b2E0i4nWI&#10;nTb8Pe6JHkczmnlTbmbbi5MZfecY4XGhQBiune64Qfjcbx9yED4Qa+odG4Rf42FT3d6UVGh35g9z&#10;2oVGxBL2BSG0IQyFlL5ujSW/cIPh6B3daClEOTZSj3SO5baXiVKZtNRxXGhpMC+tqb93k0WgbKV/&#10;3o/Lt/3rlNG6mdU2/VKI93fz8xOIYObwH4YLfkSHKjId3MTaix4hVav4JSAsExDRX6cXfUBI8jwH&#10;WZXy+kH1BwAA//8DAFBLAQItABQABgAIAAAAIQC2gziS/gAAAOEBAAATAAAAAAAAAAAAAAAAAAAA&#10;AABbQ29udGVudF9UeXBlc10ueG1sUEsBAi0AFAAGAAgAAAAhADj9If/WAAAAlAEAAAsAAAAAAAAA&#10;AAAAAAAALwEAAF9yZWxzLy5yZWxzUEsBAi0AFAAGAAgAAAAhAF4q4OqsAgAAHwUAAA4AAAAAAAAA&#10;AAAAAAAALgIAAGRycy9lMm9Eb2MueG1sUEsBAi0AFAAGAAgAAAAhAD2lM83dAAAACQEAAA8AAAAA&#10;AAAAAAAAAAAABgUAAGRycy9kb3ducmV2LnhtbFBLBQYAAAAABAAEAPMAAAAQBgAAAAA=&#10;" stroked="f">
                <v:textbox>
                  <w:txbxContent>
                    <w:p w:rsidR="00157BEB" w:rsidRDefault="00157BEB" w:rsidP="00744AAC">
                      <w:pPr>
                        <w:ind w:firstLine="0"/>
                        <w:rPr>
                          <w:sz w:val="28"/>
                          <w:szCs w:val="28"/>
                        </w:rPr>
                      </w:pPr>
                      <w:r w:rsidRPr="00152E39">
                        <w:rPr>
                          <w:sz w:val="28"/>
                          <w:szCs w:val="28"/>
                        </w:rPr>
                        <w:t xml:space="preserve">Утверждаю </w:t>
                      </w:r>
                    </w:p>
                    <w:p w:rsidR="00157BEB" w:rsidRPr="00152E39" w:rsidRDefault="00157BEB" w:rsidP="00744AAC">
                      <w:pPr>
                        <w:ind w:firstLine="0"/>
                        <w:rPr>
                          <w:sz w:val="28"/>
                          <w:szCs w:val="28"/>
                        </w:rPr>
                      </w:pPr>
                      <w:r w:rsidRPr="00152E39">
                        <w:rPr>
                          <w:sz w:val="28"/>
                          <w:szCs w:val="28"/>
                        </w:rPr>
                        <w:t>директор ГАПОУ СО «Нижнетагильский строительный колледж»</w:t>
                      </w:r>
                    </w:p>
                    <w:p w:rsidR="00157BEB" w:rsidRPr="00152E39" w:rsidRDefault="00157BEB" w:rsidP="00157BEB">
                      <w:pPr>
                        <w:ind w:firstLine="0"/>
                        <w:rPr>
                          <w:sz w:val="28"/>
                          <w:szCs w:val="28"/>
                        </w:rPr>
                      </w:pPr>
                      <w:r w:rsidRPr="00152E39">
                        <w:rPr>
                          <w:sz w:val="28"/>
                          <w:szCs w:val="28"/>
                        </w:rPr>
                        <w:t xml:space="preserve">_________________ </w:t>
                      </w:r>
                      <w:proofErr w:type="spellStart"/>
                      <w:r w:rsidRPr="00152E39">
                        <w:rPr>
                          <w:sz w:val="28"/>
                          <w:szCs w:val="28"/>
                        </w:rPr>
                        <w:t>О.В.Морозов</w:t>
                      </w:r>
                      <w:proofErr w:type="spellEnd"/>
                      <w:r w:rsidRPr="00152E39">
                        <w:rPr>
                          <w:sz w:val="28"/>
                          <w:szCs w:val="28"/>
                        </w:rPr>
                        <w:t xml:space="preserve"> </w:t>
                      </w:r>
                    </w:p>
                    <w:p w:rsidR="00157BEB" w:rsidRPr="00152E39" w:rsidRDefault="00157BEB" w:rsidP="00157BEB">
                      <w:pPr>
                        <w:ind w:firstLine="0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 «______»_________2024</w:t>
                      </w:r>
                      <w:r w:rsidRPr="00152E39">
                        <w:rPr>
                          <w:sz w:val="28"/>
                          <w:szCs w:val="28"/>
                        </w:rPr>
                        <w:t xml:space="preserve">   г.</w:t>
                      </w:r>
                    </w:p>
                    <w:p w:rsidR="00157BEB" w:rsidRDefault="00157BEB" w:rsidP="00744AAC"/>
                    <w:p w:rsidR="00157BEB" w:rsidRDefault="00157BEB" w:rsidP="00744AAC"/>
                  </w:txbxContent>
                </v:textbox>
              </v:rect>
            </w:pict>
          </mc:Fallback>
        </mc:AlternateConten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b/>
          <w:caps/>
          <w:sz w:val="28"/>
          <w:szCs w:val="28"/>
        </w:rPr>
      </w:pPr>
    </w:p>
    <w:p w:rsidR="00744AAC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caps/>
          <w:sz w:val="28"/>
          <w:szCs w:val="28"/>
        </w:rPr>
      </w:pPr>
      <w:r w:rsidRPr="00152E39">
        <w:rPr>
          <w:caps/>
          <w:sz w:val="28"/>
          <w:szCs w:val="28"/>
        </w:rPr>
        <w:t>РАБОЧАЯ ПРОГРАММА УЧЕБНОЙ ДИСЦИПЛИНЫ</w:t>
      </w:r>
    </w:p>
    <w:p w:rsidR="00744AAC" w:rsidRPr="00C77112" w:rsidRDefault="00F47CFD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>
        <w:rPr>
          <w:caps/>
          <w:sz w:val="28"/>
          <w:szCs w:val="28"/>
        </w:rPr>
        <w:t>ОД 11</w:t>
      </w:r>
      <w:r w:rsidR="00744AAC" w:rsidRPr="00C77112">
        <w:rPr>
          <w:caps/>
          <w:sz w:val="28"/>
          <w:szCs w:val="28"/>
        </w:rPr>
        <w:t xml:space="preserve"> химия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D570E1" w:rsidRPr="00D570E1" w:rsidRDefault="00D570E1" w:rsidP="00D570E1">
      <w:pPr>
        <w:widowControl/>
        <w:autoSpaceDE/>
        <w:autoSpaceDN/>
        <w:adjustRightInd/>
        <w:spacing w:line="360" w:lineRule="auto"/>
        <w:ind w:firstLine="0"/>
        <w:jc w:val="left"/>
        <w:rPr>
          <w:rFonts w:eastAsia="Calibri"/>
          <w:sz w:val="28"/>
          <w:szCs w:val="28"/>
        </w:rPr>
      </w:pPr>
      <w:r w:rsidRPr="00D570E1">
        <w:rPr>
          <w:rFonts w:eastAsia="Calibri"/>
          <w:sz w:val="28"/>
          <w:szCs w:val="28"/>
        </w:rPr>
        <w:t>для специальности СПО</w:t>
      </w:r>
    </w:p>
    <w:p w:rsidR="00C77112" w:rsidRDefault="00C77112" w:rsidP="00D570E1">
      <w:pPr>
        <w:widowControl/>
        <w:autoSpaceDE/>
        <w:autoSpaceDN/>
        <w:adjustRightInd/>
        <w:spacing w:line="360" w:lineRule="auto"/>
        <w:ind w:firstLine="0"/>
        <w:jc w:val="left"/>
        <w:rPr>
          <w:bCs/>
          <w:sz w:val="28"/>
          <w:szCs w:val="28"/>
        </w:rPr>
      </w:pPr>
      <w:r w:rsidRPr="00C77112">
        <w:rPr>
          <w:bCs/>
          <w:sz w:val="28"/>
          <w:szCs w:val="28"/>
        </w:rPr>
        <w:t>23.02.04 «Техническая эксплуатация подъемно-транспортных, строительных, дорожных машин и оборудования»</w:t>
      </w:r>
    </w:p>
    <w:p w:rsidR="00D570E1" w:rsidRPr="00D570E1" w:rsidRDefault="00D570E1" w:rsidP="00D570E1">
      <w:pPr>
        <w:widowControl/>
        <w:autoSpaceDE/>
        <w:autoSpaceDN/>
        <w:adjustRightInd/>
        <w:spacing w:line="360" w:lineRule="auto"/>
        <w:ind w:firstLine="0"/>
        <w:jc w:val="left"/>
        <w:rPr>
          <w:rFonts w:eastAsia="Calibri"/>
          <w:sz w:val="28"/>
          <w:szCs w:val="28"/>
        </w:rPr>
      </w:pPr>
      <w:r w:rsidRPr="00D570E1">
        <w:rPr>
          <w:rFonts w:eastAsia="Calibri"/>
          <w:sz w:val="28"/>
          <w:szCs w:val="28"/>
        </w:rPr>
        <w:t>Форма обучения: очная</w:t>
      </w:r>
    </w:p>
    <w:p w:rsidR="00D570E1" w:rsidRPr="00D570E1" w:rsidRDefault="00D570E1" w:rsidP="00D570E1">
      <w:pPr>
        <w:widowControl/>
        <w:autoSpaceDE/>
        <w:autoSpaceDN/>
        <w:adjustRightInd/>
        <w:spacing w:line="360" w:lineRule="auto"/>
        <w:ind w:firstLine="0"/>
        <w:jc w:val="left"/>
        <w:rPr>
          <w:rFonts w:eastAsia="Calibri"/>
          <w:sz w:val="28"/>
          <w:szCs w:val="28"/>
        </w:rPr>
      </w:pPr>
      <w:r w:rsidRPr="00D570E1">
        <w:rPr>
          <w:rFonts w:eastAsia="Calibri"/>
          <w:sz w:val="28"/>
          <w:szCs w:val="28"/>
        </w:rPr>
        <w:t>Срок обучения: 3 года 10 месяцев</w:t>
      </w:r>
    </w:p>
    <w:p w:rsidR="00D570E1" w:rsidRPr="00D570E1" w:rsidRDefault="00D570E1" w:rsidP="00D570E1">
      <w:pPr>
        <w:widowControl/>
        <w:autoSpaceDE/>
        <w:autoSpaceDN/>
        <w:adjustRightInd/>
        <w:spacing w:line="360" w:lineRule="auto"/>
        <w:ind w:firstLine="0"/>
        <w:jc w:val="left"/>
        <w:rPr>
          <w:rFonts w:eastAsia="Calibri"/>
          <w:sz w:val="28"/>
          <w:szCs w:val="28"/>
        </w:rPr>
      </w:pPr>
      <w:r w:rsidRPr="00D570E1">
        <w:rPr>
          <w:rFonts w:eastAsia="Calibri"/>
          <w:sz w:val="28"/>
          <w:szCs w:val="28"/>
        </w:rPr>
        <w:t>Уровень освоения: базовый</w:t>
      </w:r>
    </w:p>
    <w:p w:rsidR="00744AAC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caps/>
          <w:sz w:val="28"/>
          <w:szCs w:val="28"/>
        </w:rPr>
      </w:pPr>
    </w:p>
    <w:p w:rsidR="00D570E1" w:rsidRDefault="00D570E1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caps/>
          <w:sz w:val="28"/>
          <w:szCs w:val="28"/>
        </w:rPr>
      </w:pPr>
    </w:p>
    <w:p w:rsidR="00157BEB" w:rsidRPr="00152E39" w:rsidRDefault="00157BEB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caps/>
          <w:sz w:val="28"/>
          <w:szCs w:val="28"/>
        </w:rPr>
      </w:pPr>
    </w:p>
    <w:p w:rsidR="00744AAC" w:rsidRPr="00152E39" w:rsidRDefault="00744AAC" w:rsidP="00C771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0"/>
        <w:rPr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caps/>
          <w:sz w:val="28"/>
          <w:szCs w:val="28"/>
        </w:rPr>
      </w:pPr>
    </w:p>
    <w:p w:rsidR="00744AAC" w:rsidRPr="00152E39" w:rsidRDefault="004603BE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2024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0"/>
        <w:rPr>
          <w:bCs/>
          <w:sz w:val="28"/>
          <w:szCs w:val="28"/>
        </w:rPr>
      </w:pPr>
      <w:proofErr w:type="gramStart"/>
      <w:r w:rsidRPr="00152E39">
        <w:rPr>
          <w:bCs/>
          <w:sz w:val="28"/>
          <w:szCs w:val="28"/>
        </w:rPr>
        <w:lastRenderedPageBreak/>
        <w:t>Рабочая программа учебной дисциплины «Химия</w:t>
      </w:r>
      <w:r w:rsidRPr="00152E39">
        <w:rPr>
          <w:b/>
          <w:bCs/>
          <w:sz w:val="28"/>
          <w:szCs w:val="28"/>
        </w:rPr>
        <w:t xml:space="preserve">» </w:t>
      </w:r>
      <w:r w:rsidR="00F47CFD" w:rsidRPr="00F47CFD">
        <w:rPr>
          <w:rFonts w:eastAsia="Calibri"/>
          <w:sz w:val="28"/>
          <w:szCs w:val="28"/>
        </w:rPr>
        <w:t xml:space="preserve">разработана в соответствии с требованиями ФГОС среднего профессионального образования  23.02.04 «Техническая эксплуатация подъемно-транспортных, строительных, дорожных машин и оборудования», </w:t>
      </w:r>
      <w:r w:rsidR="00C61504" w:rsidRPr="00C61504">
        <w:rPr>
          <w:sz w:val="28"/>
          <w:szCs w:val="28"/>
        </w:rPr>
        <w:t>приказом Министерства просвещения Российской Федерации от 8 февраля 2024 г. N 81</w:t>
      </w:r>
      <w:bookmarkStart w:id="0" w:name="_GoBack"/>
      <w:bookmarkEnd w:id="0"/>
      <w:r w:rsidR="00F47CFD" w:rsidRPr="00F47CFD">
        <w:rPr>
          <w:rFonts w:eastAsia="Calibri"/>
          <w:sz w:val="28"/>
          <w:szCs w:val="28"/>
        </w:rPr>
        <w:t xml:space="preserve">, ФГОС СОО, утвержденного приказом </w:t>
      </w:r>
      <w:proofErr w:type="spellStart"/>
      <w:r w:rsidR="00F47CFD" w:rsidRPr="00F47CFD">
        <w:rPr>
          <w:rFonts w:eastAsia="Calibri"/>
          <w:sz w:val="28"/>
          <w:szCs w:val="28"/>
        </w:rPr>
        <w:t>Минобрнауки</w:t>
      </w:r>
      <w:proofErr w:type="spellEnd"/>
      <w:r w:rsidR="00F47CFD" w:rsidRPr="00F47CFD">
        <w:rPr>
          <w:rFonts w:eastAsia="Calibri"/>
          <w:sz w:val="28"/>
          <w:szCs w:val="28"/>
        </w:rPr>
        <w:t xml:space="preserve"> России от 17 мая 2012 года N 413 (с изменениями на 12 августа 2022 года)</w:t>
      </w:r>
      <w:proofErr w:type="gramEnd"/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8"/>
        <w:rPr>
          <w:bC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i/>
          <w:sz w:val="28"/>
          <w:szCs w:val="28"/>
          <w:vertAlign w:val="superscript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  <w:szCs w:val="28"/>
        </w:rPr>
      </w:pPr>
      <w:r w:rsidRPr="00152E39">
        <w:rPr>
          <w:sz w:val="28"/>
          <w:szCs w:val="28"/>
        </w:rPr>
        <w:t xml:space="preserve">Организация-разработчик: ГАПОУ  </w:t>
      </w:r>
      <w:proofErr w:type="gramStart"/>
      <w:r w:rsidRPr="00152E39">
        <w:rPr>
          <w:sz w:val="28"/>
          <w:szCs w:val="28"/>
        </w:rPr>
        <w:t>СО</w:t>
      </w:r>
      <w:proofErr w:type="gramEnd"/>
      <w:r w:rsidRPr="00152E39">
        <w:rPr>
          <w:sz w:val="28"/>
          <w:szCs w:val="28"/>
        </w:rPr>
        <w:t xml:space="preserve"> «Нижнетагильский строительный колледж»</w:t>
      </w:r>
    </w:p>
    <w:p w:rsidR="00744AAC" w:rsidRPr="00152E39" w:rsidRDefault="004603BE" w:rsidP="00744AAC">
      <w:pPr>
        <w:tabs>
          <w:tab w:val="left" w:pos="708"/>
        </w:tabs>
        <w:suppressAutoHyphens/>
        <w:spacing w:line="360" w:lineRule="auto"/>
        <w:rPr>
          <w:sz w:val="28"/>
          <w:szCs w:val="28"/>
        </w:rPr>
      </w:pPr>
      <w:r w:rsidRPr="004603BE">
        <w:rPr>
          <w:sz w:val="28"/>
          <w:szCs w:val="28"/>
        </w:rPr>
        <w:t xml:space="preserve">Разработчик: Евдокимова Ирина Борисовна, преподаватель специальных дисциплин, ГАПОУ СО «Нижнетагильский строительный колледж»  </w:t>
      </w:r>
      <w:r w:rsidR="00744AAC" w:rsidRPr="00152E39">
        <w:rPr>
          <w:sz w:val="28"/>
          <w:szCs w:val="28"/>
        </w:rPr>
        <w:tab/>
      </w:r>
      <w:r w:rsidR="00744AAC" w:rsidRPr="00152E39">
        <w:rPr>
          <w:sz w:val="28"/>
          <w:szCs w:val="28"/>
        </w:rPr>
        <w:tab/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  <w:szCs w:val="28"/>
        </w:rPr>
      </w:pPr>
    </w:p>
    <w:tbl>
      <w:tblPr>
        <w:tblW w:w="10529" w:type="dxa"/>
        <w:tblLook w:val="01E0" w:firstRow="1" w:lastRow="1" w:firstColumn="1" w:lastColumn="1" w:noHBand="0" w:noVBand="0"/>
      </w:tblPr>
      <w:tblGrid>
        <w:gridCol w:w="5318"/>
        <w:gridCol w:w="5211"/>
      </w:tblGrid>
      <w:tr w:rsidR="00744AAC" w:rsidRPr="006E01F4" w:rsidTr="00A531B1">
        <w:trPr>
          <w:trHeight w:val="3113"/>
        </w:trPr>
        <w:tc>
          <w:tcPr>
            <w:tcW w:w="5318" w:type="dxa"/>
            <w:shd w:val="clear" w:color="auto" w:fill="auto"/>
          </w:tcPr>
          <w:p w:rsidR="00744AAC" w:rsidRDefault="00744AAC" w:rsidP="00A53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РАССМОТРЕНО</w:t>
            </w:r>
          </w:p>
          <w:p w:rsidR="00744AAC" w:rsidRPr="006E01F4" w:rsidRDefault="00744AAC" w:rsidP="00A53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  <w:r w:rsidRPr="006E01F4">
              <w:rPr>
                <w:sz w:val="28"/>
                <w:szCs w:val="28"/>
              </w:rPr>
              <w:t xml:space="preserve"> на заседании ЦК</w:t>
            </w: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</w:p>
          <w:p w:rsidR="00744AAC" w:rsidRPr="006E01F4" w:rsidRDefault="00CF1EA2" w:rsidP="00A53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«_____»___________2024</w:t>
            </w:r>
            <w:r w:rsidR="00744AAC" w:rsidRPr="006E01F4">
              <w:rPr>
                <w:sz w:val="28"/>
                <w:szCs w:val="28"/>
              </w:rPr>
              <w:t xml:space="preserve">   г.</w:t>
            </w:r>
          </w:p>
          <w:p w:rsidR="00744AAC" w:rsidRPr="006E01F4" w:rsidRDefault="00744AAC" w:rsidP="00A53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6E01F4">
              <w:rPr>
                <w:sz w:val="28"/>
                <w:szCs w:val="28"/>
              </w:rPr>
              <w:t>Председатель ЦК:____________________</w:t>
            </w: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</w:p>
          <w:p w:rsidR="00744AAC" w:rsidRPr="006E01F4" w:rsidRDefault="00744AAC" w:rsidP="00A53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5211" w:type="dxa"/>
            <w:shd w:val="clear" w:color="auto" w:fill="auto"/>
          </w:tcPr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6E01F4">
              <w:rPr>
                <w:sz w:val="28"/>
                <w:szCs w:val="28"/>
              </w:rPr>
              <w:t>СОГЛАСОВАНО</w:t>
            </w: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6E01F4">
              <w:rPr>
                <w:sz w:val="28"/>
                <w:szCs w:val="28"/>
              </w:rPr>
              <w:t xml:space="preserve">Методическим советом, протокол №                     </w:t>
            </w: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6E01F4">
              <w:rPr>
                <w:sz w:val="28"/>
                <w:szCs w:val="28"/>
              </w:rPr>
              <w:t xml:space="preserve">  </w:t>
            </w: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6E01F4">
              <w:rPr>
                <w:sz w:val="28"/>
                <w:szCs w:val="28"/>
              </w:rPr>
              <w:t>«_____»___________20</w:t>
            </w:r>
            <w:r w:rsidR="00CF1EA2">
              <w:rPr>
                <w:sz w:val="28"/>
                <w:szCs w:val="28"/>
              </w:rPr>
              <w:t>24</w:t>
            </w:r>
            <w:r w:rsidRPr="006E01F4">
              <w:rPr>
                <w:sz w:val="28"/>
                <w:szCs w:val="28"/>
              </w:rPr>
              <w:t xml:space="preserve">    г.</w:t>
            </w: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</w:p>
          <w:p w:rsidR="00744AAC" w:rsidRPr="006E01F4" w:rsidRDefault="00744AAC" w:rsidP="00A53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</w:p>
        </w:tc>
      </w:tr>
    </w:tbl>
    <w:p w:rsidR="00744AAC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0"/>
        <w:rPr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0"/>
        <w:rPr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jc w:val="center"/>
        <w:rPr>
          <w:bCs/>
          <w:sz w:val="28"/>
          <w:szCs w:val="28"/>
        </w:rPr>
      </w:pPr>
    </w:p>
    <w:p w:rsidR="00744AAC" w:rsidRPr="00301C9B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  <w:szCs w:val="28"/>
        </w:rPr>
      </w:pPr>
    </w:p>
    <w:p w:rsidR="00A531B1" w:rsidRDefault="00A531B1" w:rsidP="00744AAC">
      <w:pPr>
        <w:tabs>
          <w:tab w:val="left" w:pos="0"/>
        </w:tabs>
        <w:suppressAutoHyphens/>
        <w:autoSpaceDE/>
        <w:autoSpaceDN/>
        <w:adjustRightInd/>
        <w:spacing w:line="360" w:lineRule="auto"/>
        <w:ind w:firstLine="0"/>
        <w:jc w:val="center"/>
        <w:rPr>
          <w:sz w:val="32"/>
          <w:szCs w:val="28"/>
        </w:rPr>
        <w:sectPr w:rsidR="00A531B1" w:rsidSect="00A531B1">
          <w:footerReference w:type="even" r:id="rId8"/>
          <w:footerReference w:type="default" r:id="rId9"/>
          <w:pgSz w:w="11900" w:h="16820"/>
          <w:pgMar w:top="1134" w:right="850" w:bottom="1134" w:left="1701" w:header="720" w:footer="720" w:gutter="0"/>
          <w:pgNumType w:start="3"/>
          <w:cols w:space="720"/>
          <w:titlePg/>
          <w:docGrid w:linePitch="326"/>
        </w:sectPr>
      </w:pPr>
    </w:p>
    <w:p w:rsidR="00744AAC" w:rsidRPr="00301C9B" w:rsidRDefault="00744AAC" w:rsidP="00744AAC">
      <w:pPr>
        <w:tabs>
          <w:tab w:val="left" w:pos="0"/>
        </w:tabs>
        <w:suppressAutoHyphens/>
        <w:autoSpaceDE/>
        <w:autoSpaceDN/>
        <w:adjustRightInd/>
        <w:spacing w:line="360" w:lineRule="auto"/>
        <w:ind w:firstLine="0"/>
        <w:jc w:val="center"/>
        <w:rPr>
          <w:sz w:val="32"/>
          <w:szCs w:val="28"/>
        </w:rPr>
      </w:pPr>
      <w:r w:rsidRPr="00301C9B">
        <w:rPr>
          <w:sz w:val="32"/>
          <w:szCs w:val="28"/>
        </w:rPr>
        <w:lastRenderedPageBreak/>
        <w:t>СОДЕРЖАНИЕ</w:t>
      </w:r>
    </w:p>
    <w:p w:rsidR="00744AAC" w:rsidRPr="00301C9B" w:rsidRDefault="00744AAC" w:rsidP="007F0720">
      <w:pPr>
        <w:widowControl/>
        <w:autoSpaceDE/>
        <w:autoSpaceDN/>
        <w:adjustRightInd/>
        <w:spacing w:after="200" w:line="360" w:lineRule="auto"/>
        <w:ind w:firstLine="0"/>
        <w:jc w:val="left"/>
        <w:rPr>
          <w:rFonts w:eastAsia="Calibri"/>
          <w:sz w:val="28"/>
          <w:szCs w:val="32"/>
        </w:rPr>
      </w:pPr>
      <w:r w:rsidRPr="00301C9B">
        <w:rPr>
          <w:rFonts w:eastAsia="Calibri"/>
          <w:sz w:val="28"/>
          <w:szCs w:val="32"/>
        </w:rPr>
        <w:t>1.</w:t>
      </w:r>
      <w:r w:rsidRPr="00301C9B">
        <w:rPr>
          <w:rFonts w:eastAsia="Calibri"/>
          <w:sz w:val="28"/>
          <w:szCs w:val="32"/>
        </w:rPr>
        <w:tab/>
        <w:t>Общая характеристика рабочей программы учебной дисциплины</w:t>
      </w:r>
      <w:r w:rsidR="007F0720">
        <w:rPr>
          <w:rFonts w:eastAsia="Calibri"/>
          <w:sz w:val="28"/>
          <w:szCs w:val="32"/>
        </w:rPr>
        <w:t xml:space="preserve">   3</w:t>
      </w:r>
    </w:p>
    <w:p w:rsidR="00744AAC" w:rsidRPr="00301C9B" w:rsidRDefault="00744AAC" w:rsidP="00744AAC">
      <w:pPr>
        <w:widowControl/>
        <w:autoSpaceDE/>
        <w:autoSpaceDN/>
        <w:adjustRightInd/>
        <w:spacing w:after="200" w:line="360" w:lineRule="auto"/>
        <w:ind w:firstLine="0"/>
        <w:rPr>
          <w:rFonts w:eastAsia="Calibri"/>
          <w:sz w:val="28"/>
          <w:szCs w:val="32"/>
        </w:rPr>
      </w:pPr>
      <w:r w:rsidRPr="00301C9B">
        <w:rPr>
          <w:rFonts w:eastAsia="Calibri"/>
          <w:sz w:val="28"/>
          <w:szCs w:val="32"/>
        </w:rPr>
        <w:t>2.</w:t>
      </w:r>
      <w:r w:rsidRPr="00301C9B">
        <w:rPr>
          <w:rFonts w:eastAsia="Calibri"/>
          <w:sz w:val="28"/>
          <w:szCs w:val="32"/>
        </w:rPr>
        <w:tab/>
        <w:t>Структура и содержание учебной дисциплины</w:t>
      </w:r>
      <w:r w:rsidR="007F0720">
        <w:rPr>
          <w:rFonts w:eastAsia="Calibri"/>
          <w:sz w:val="28"/>
          <w:szCs w:val="32"/>
        </w:rPr>
        <w:t xml:space="preserve">                              11</w:t>
      </w:r>
    </w:p>
    <w:p w:rsidR="00744AAC" w:rsidRPr="00301C9B" w:rsidRDefault="00744AAC" w:rsidP="00744AAC">
      <w:pPr>
        <w:widowControl/>
        <w:autoSpaceDE/>
        <w:autoSpaceDN/>
        <w:adjustRightInd/>
        <w:spacing w:after="200" w:line="360" w:lineRule="auto"/>
        <w:ind w:firstLine="0"/>
        <w:rPr>
          <w:rFonts w:eastAsia="Calibri"/>
          <w:sz w:val="28"/>
          <w:szCs w:val="32"/>
        </w:rPr>
      </w:pPr>
      <w:r w:rsidRPr="00301C9B">
        <w:rPr>
          <w:rFonts w:eastAsia="Calibri"/>
          <w:sz w:val="28"/>
          <w:szCs w:val="32"/>
        </w:rPr>
        <w:t>3.</w:t>
      </w:r>
      <w:r w:rsidRPr="00301C9B">
        <w:rPr>
          <w:rFonts w:eastAsia="Calibri"/>
          <w:sz w:val="28"/>
          <w:szCs w:val="32"/>
        </w:rPr>
        <w:tab/>
        <w:t>Условия реализации учебной дисциплины</w:t>
      </w:r>
      <w:r w:rsidR="007F0720">
        <w:rPr>
          <w:rFonts w:eastAsia="Calibri"/>
          <w:sz w:val="28"/>
          <w:szCs w:val="32"/>
        </w:rPr>
        <w:t xml:space="preserve">                                     19</w:t>
      </w:r>
    </w:p>
    <w:p w:rsidR="00744AAC" w:rsidRPr="00301C9B" w:rsidRDefault="00744AAC" w:rsidP="00744AAC">
      <w:pPr>
        <w:widowControl/>
        <w:autoSpaceDE/>
        <w:autoSpaceDN/>
        <w:adjustRightInd/>
        <w:spacing w:after="200" w:line="360" w:lineRule="auto"/>
        <w:ind w:firstLine="0"/>
        <w:rPr>
          <w:rFonts w:eastAsia="Calibri"/>
          <w:sz w:val="28"/>
          <w:szCs w:val="32"/>
        </w:rPr>
      </w:pPr>
      <w:r w:rsidRPr="00301C9B">
        <w:rPr>
          <w:rFonts w:eastAsia="Calibri"/>
          <w:sz w:val="28"/>
          <w:szCs w:val="32"/>
        </w:rPr>
        <w:t>4.</w:t>
      </w:r>
      <w:r w:rsidRPr="00301C9B">
        <w:rPr>
          <w:rFonts w:eastAsia="Calibri"/>
          <w:sz w:val="28"/>
          <w:szCs w:val="32"/>
        </w:rPr>
        <w:tab/>
        <w:t>Контроль и оценка результатов освоения учебной дисциплины</w:t>
      </w:r>
      <w:r w:rsidR="00523278">
        <w:rPr>
          <w:rFonts w:eastAsia="Calibri"/>
          <w:sz w:val="28"/>
          <w:szCs w:val="32"/>
        </w:rPr>
        <w:t xml:space="preserve">   22</w:t>
      </w:r>
    </w:p>
    <w:p w:rsidR="00744AAC" w:rsidRPr="00152E39" w:rsidRDefault="00744AAC" w:rsidP="00744AAC">
      <w:pPr>
        <w:spacing w:line="360" w:lineRule="auto"/>
        <w:ind w:firstLine="0"/>
        <w:jc w:val="center"/>
        <w:rPr>
          <w:bCs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jc w:val="center"/>
        <w:rPr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sz w:val="28"/>
          <w:szCs w:val="28"/>
        </w:rPr>
      </w:pPr>
    </w:p>
    <w:p w:rsidR="00744AAC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sz w:val="28"/>
          <w:szCs w:val="28"/>
        </w:rPr>
        <w:sectPr w:rsidR="00744AAC" w:rsidSect="00A531B1">
          <w:pgSz w:w="11900" w:h="16820"/>
          <w:pgMar w:top="1134" w:right="850" w:bottom="1134" w:left="1701" w:header="720" w:footer="720" w:gutter="0"/>
          <w:pgNumType w:start="3"/>
          <w:cols w:space="720"/>
          <w:titlePg/>
          <w:docGrid w:linePitch="326"/>
        </w:sectPr>
      </w:pPr>
    </w:p>
    <w:p w:rsidR="00744AAC" w:rsidRPr="00301C9B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32"/>
          <w:szCs w:val="28"/>
        </w:rPr>
      </w:pPr>
      <w:r w:rsidRPr="00301C9B">
        <w:rPr>
          <w:sz w:val="32"/>
          <w:szCs w:val="28"/>
        </w:rPr>
        <w:lastRenderedPageBreak/>
        <w:t>1. ОБЩАЯ ХАРАКТЕРИСТИКА РАБОЧЕЙ ПРОГРАММЫ УЧЕБНОЙ ДИСЦИПЛИНЫ</w:t>
      </w:r>
      <w:r w:rsidRPr="00301C9B">
        <w:rPr>
          <w:caps/>
          <w:sz w:val="32"/>
          <w:szCs w:val="28"/>
        </w:rPr>
        <w:t xml:space="preserve"> </w:t>
      </w:r>
      <w:r w:rsidR="00F47CFD">
        <w:rPr>
          <w:caps/>
          <w:sz w:val="32"/>
          <w:szCs w:val="28"/>
        </w:rPr>
        <w:t>ОД 11</w:t>
      </w:r>
      <w:r w:rsidR="00A531B1">
        <w:rPr>
          <w:caps/>
          <w:sz w:val="32"/>
          <w:szCs w:val="28"/>
        </w:rPr>
        <w:t xml:space="preserve"> Химия</w:t>
      </w:r>
    </w:p>
    <w:p w:rsidR="00744AAC" w:rsidRPr="00301C9B" w:rsidRDefault="00744AAC" w:rsidP="00744AAC">
      <w:pPr>
        <w:widowControl/>
        <w:spacing w:line="360" w:lineRule="auto"/>
        <w:ind w:firstLine="0"/>
        <w:jc w:val="left"/>
        <w:rPr>
          <w:sz w:val="32"/>
          <w:szCs w:val="28"/>
        </w:rPr>
      </w:pPr>
      <w:r w:rsidRPr="00301C9B">
        <w:rPr>
          <w:sz w:val="28"/>
          <w:szCs w:val="28"/>
        </w:rPr>
        <w:t>1.1.</w:t>
      </w:r>
      <w:r w:rsidRPr="00301C9B">
        <w:rPr>
          <w:sz w:val="28"/>
          <w:szCs w:val="28"/>
        </w:rPr>
        <w:tab/>
      </w:r>
      <w:r w:rsidRPr="00301C9B">
        <w:rPr>
          <w:sz w:val="32"/>
          <w:szCs w:val="28"/>
        </w:rPr>
        <w:t>Область применения программы</w:t>
      </w:r>
    </w:p>
    <w:p w:rsidR="00744AAC" w:rsidRDefault="00744AAC" w:rsidP="00744AAC">
      <w:pPr>
        <w:widowControl/>
        <w:spacing w:line="360" w:lineRule="auto"/>
        <w:rPr>
          <w:sz w:val="28"/>
          <w:szCs w:val="28"/>
        </w:rPr>
      </w:pPr>
      <w:r w:rsidRPr="00301C9B">
        <w:rPr>
          <w:sz w:val="28"/>
          <w:szCs w:val="28"/>
        </w:rPr>
        <w:t xml:space="preserve"> Рабочая программа учебной дисциплины «</w:t>
      </w:r>
      <w:r>
        <w:rPr>
          <w:sz w:val="28"/>
          <w:szCs w:val="28"/>
        </w:rPr>
        <w:t>Химия</w:t>
      </w:r>
      <w:r w:rsidRPr="00301C9B">
        <w:rPr>
          <w:sz w:val="28"/>
          <w:szCs w:val="28"/>
        </w:rPr>
        <w:t xml:space="preserve">» является частью основной образовательной программы в соответствии с ФГОС для специальностей </w:t>
      </w:r>
      <w:r w:rsidR="00204AB6" w:rsidRPr="00204AB6">
        <w:rPr>
          <w:sz w:val="28"/>
          <w:szCs w:val="28"/>
        </w:rPr>
        <w:t>23.02.04 «Техническая эксплуатация подъемно-транспортных, строительных, дорожных машин и оборудования»</w:t>
      </w:r>
      <w:r w:rsidR="00F47CFD">
        <w:rPr>
          <w:sz w:val="28"/>
          <w:szCs w:val="28"/>
        </w:rPr>
        <w:t>.</w:t>
      </w:r>
    </w:p>
    <w:p w:rsidR="00744AAC" w:rsidRDefault="00744AAC" w:rsidP="00744AAC">
      <w:pPr>
        <w:widowControl/>
        <w:spacing w:line="360" w:lineRule="auto"/>
        <w:ind w:firstLine="0"/>
        <w:rPr>
          <w:sz w:val="28"/>
          <w:szCs w:val="28"/>
        </w:rPr>
      </w:pPr>
      <w:r w:rsidRPr="00301C9B">
        <w:rPr>
          <w:sz w:val="32"/>
          <w:szCs w:val="28"/>
        </w:rPr>
        <w:t xml:space="preserve">1.2. </w:t>
      </w:r>
      <w:r w:rsidRPr="00301C9B">
        <w:rPr>
          <w:bCs/>
          <w:sz w:val="32"/>
          <w:szCs w:val="28"/>
        </w:rPr>
        <w:t>Место учебной дисциплины в структуре основной профессиональной образовательной программы:</w:t>
      </w:r>
      <w:r>
        <w:rPr>
          <w:sz w:val="32"/>
          <w:szCs w:val="28"/>
        </w:rPr>
        <w:t xml:space="preserve"> </w:t>
      </w:r>
      <w:r w:rsidRPr="00152E39">
        <w:rPr>
          <w:sz w:val="28"/>
          <w:szCs w:val="28"/>
        </w:rPr>
        <w:t>учебная дисциплина «Химия» является базовой дисциплиной общеобразовательного цикла.</w:t>
      </w:r>
    </w:p>
    <w:p w:rsidR="00F74807" w:rsidRPr="00F74807" w:rsidRDefault="00F74807" w:rsidP="00F74807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142" w:firstLine="709"/>
        <w:rPr>
          <w:rFonts w:eastAsia="Calibri"/>
          <w:sz w:val="28"/>
          <w:szCs w:val="28"/>
          <w:lang w:eastAsia="en-US"/>
        </w:rPr>
      </w:pPr>
      <w:proofErr w:type="gramStart"/>
      <w:r w:rsidRPr="00F74807">
        <w:rPr>
          <w:rFonts w:eastAsia="Calibri"/>
          <w:sz w:val="28"/>
          <w:szCs w:val="28"/>
          <w:lang w:eastAsia="en-US"/>
        </w:rPr>
        <w:t>При разработке рабочей программы были учтены требования примерной программы общеобразовательной дисциплины «</w:t>
      </w:r>
      <w:r>
        <w:rPr>
          <w:rFonts w:eastAsia="Calibri"/>
          <w:sz w:val="28"/>
          <w:szCs w:val="28"/>
          <w:lang w:eastAsia="en-US"/>
        </w:rPr>
        <w:t>Химия</w:t>
      </w:r>
      <w:r w:rsidRPr="00F74807">
        <w:rPr>
          <w:rFonts w:eastAsia="Calibri"/>
          <w:sz w:val="28"/>
          <w:szCs w:val="28"/>
          <w:lang w:eastAsia="en-US"/>
        </w:rPr>
        <w:t>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  <w:proofErr w:type="gramEnd"/>
    </w:p>
    <w:p w:rsidR="00880DFE" w:rsidRDefault="00880DFE" w:rsidP="00F74807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142" w:firstLine="709"/>
        <w:rPr>
          <w:rFonts w:eastAsia="Calibri"/>
          <w:sz w:val="28"/>
          <w:szCs w:val="28"/>
          <w:lang w:eastAsia="en-US"/>
        </w:rPr>
        <w:sectPr w:rsidR="00880DFE" w:rsidSect="0031512D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880DFE" w:rsidRDefault="00880DFE" w:rsidP="00F74807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142" w:firstLine="709"/>
        <w:rPr>
          <w:rFonts w:eastAsia="Calibri"/>
          <w:sz w:val="28"/>
          <w:szCs w:val="28"/>
          <w:lang w:eastAsia="en-US"/>
        </w:rPr>
      </w:pPr>
    </w:p>
    <w:p w:rsidR="00880DFE" w:rsidRPr="00880DFE" w:rsidRDefault="00880DFE" w:rsidP="00880DFE">
      <w:pPr>
        <w:widowControl/>
        <w:suppressAutoHyphens/>
        <w:autoSpaceDE/>
        <w:autoSpaceDN/>
        <w:adjustRightInd/>
        <w:spacing w:line="360" w:lineRule="auto"/>
        <w:ind w:firstLine="709"/>
        <w:contextualSpacing/>
        <w:jc w:val="left"/>
        <w:rPr>
          <w:sz w:val="32"/>
          <w:szCs w:val="28"/>
        </w:rPr>
      </w:pPr>
      <w:r w:rsidRPr="00880DFE">
        <w:rPr>
          <w:sz w:val="32"/>
          <w:szCs w:val="28"/>
        </w:rPr>
        <w:t>1.3. Цель и планируемые результаты освоения дисциплины:</w:t>
      </w:r>
    </w:p>
    <w:p w:rsidR="00880DFE" w:rsidRPr="00880DFE" w:rsidRDefault="00880DFE" w:rsidP="00880DFE">
      <w:pPr>
        <w:widowControl/>
        <w:spacing w:line="360" w:lineRule="auto"/>
        <w:ind w:firstLine="709"/>
        <w:contextualSpacing/>
        <w:rPr>
          <w:rFonts w:eastAsia="Calibri"/>
          <w:sz w:val="28"/>
          <w:szCs w:val="28"/>
          <w:lang w:eastAsia="en-US"/>
        </w:rPr>
      </w:pPr>
      <w:r w:rsidRPr="00880DFE">
        <w:rPr>
          <w:rFonts w:eastAsia="Calibri"/>
          <w:sz w:val="28"/>
          <w:szCs w:val="28"/>
          <w:lang w:eastAsia="en-US"/>
        </w:rPr>
        <w:t>Особое значение дисциплина имеет при формировании и развитии ОК и ПК.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5136"/>
        <w:gridCol w:w="5137"/>
        <w:gridCol w:w="5137"/>
      </w:tblGrid>
      <w:tr w:rsidR="00880DFE" w:rsidRPr="00880DFE" w:rsidTr="0031512D">
        <w:tc>
          <w:tcPr>
            <w:tcW w:w="5136" w:type="dxa"/>
            <w:vMerge w:val="restart"/>
          </w:tcPr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880DFE">
              <w:rPr>
                <w:lang w:eastAsia="en-US"/>
              </w:rPr>
              <w:t>Код и наименование формируемых компетенций</w:t>
            </w:r>
          </w:p>
        </w:tc>
        <w:tc>
          <w:tcPr>
            <w:tcW w:w="10274" w:type="dxa"/>
            <w:gridSpan w:val="2"/>
          </w:tcPr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jc w:val="center"/>
              <w:rPr>
                <w:lang w:eastAsia="en-US"/>
              </w:rPr>
            </w:pPr>
            <w:r w:rsidRPr="00880DFE">
              <w:rPr>
                <w:lang w:eastAsia="en-US"/>
              </w:rPr>
              <w:t>Планируемые результаты освоения дисциплины</w:t>
            </w:r>
          </w:p>
        </w:tc>
      </w:tr>
      <w:tr w:rsidR="00880DFE" w:rsidRPr="00880DFE" w:rsidTr="0031512D">
        <w:tc>
          <w:tcPr>
            <w:tcW w:w="5136" w:type="dxa"/>
            <w:vMerge/>
          </w:tcPr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</w:p>
        </w:tc>
        <w:tc>
          <w:tcPr>
            <w:tcW w:w="5137" w:type="dxa"/>
          </w:tcPr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jc w:val="center"/>
              <w:rPr>
                <w:lang w:eastAsia="en-US"/>
              </w:rPr>
            </w:pPr>
            <w:r w:rsidRPr="00880DFE">
              <w:rPr>
                <w:lang w:eastAsia="en-US"/>
              </w:rPr>
              <w:t>Общие</w:t>
            </w:r>
          </w:p>
        </w:tc>
        <w:tc>
          <w:tcPr>
            <w:tcW w:w="5137" w:type="dxa"/>
          </w:tcPr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jc w:val="center"/>
              <w:rPr>
                <w:lang w:eastAsia="en-US"/>
              </w:rPr>
            </w:pPr>
            <w:r w:rsidRPr="00880DFE">
              <w:rPr>
                <w:lang w:eastAsia="en-US"/>
              </w:rPr>
              <w:t>Дисциплинарные (предметные)</w:t>
            </w:r>
            <w:r w:rsidRPr="00880DFE">
              <w:rPr>
                <w:vertAlign w:val="superscript"/>
                <w:lang w:eastAsia="en-US"/>
              </w:rPr>
              <w:footnoteReference w:id="1"/>
            </w:r>
          </w:p>
        </w:tc>
      </w:tr>
      <w:tr w:rsidR="00880DFE" w:rsidRPr="00880DFE" w:rsidTr="0031512D">
        <w:tc>
          <w:tcPr>
            <w:tcW w:w="5136" w:type="dxa"/>
          </w:tcPr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rFonts w:eastAsia="Calibri"/>
                <w:lang w:eastAsia="en-US"/>
              </w:rPr>
            </w:pPr>
            <w:r w:rsidRPr="00880DFE">
              <w:rPr>
                <w:rFonts w:eastAsia="Calibri"/>
                <w:lang w:eastAsia="en-US"/>
              </w:rPr>
              <w:t>ОК 01. Выбирать способы решения задач</w:t>
            </w:r>
          </w:p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880DFE">
              <w:rPr>
                <w:rFonts w:eastAsia="Calibri"/>
                <w:lang w:eastAsia="en-US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5137" w:type="dxa"/>
          </w:tcPr>
          <w:p w:rsidR="00880DFE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В части трудового воспитания: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готовность к труду, осознание ценности мастерства, трудолюбие;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интерес к различным сферам профессиональной деятельности.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Овладение универсальными учебными познавательными действиями: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самостоятельно формулировать и актуализировать проблему, рассматривать ее всесторонне;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устанавливать существенный признак или основание для сравнения, классификации и обобщения;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определять цели деятельности, задавать параметры и критерии их достижения;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выявлять закономерности и противоречия в рассматриваемых явлениях;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 xml:space="preserve">вносить коррективы в деятельность, оценивать соответствие результатов целям, </w:t>
            </w:r>
            <w:r>
              <w:rPr>
                <w:lang w:eastAsia="en-US"/>
              </w:rPr>
              <w:lastRenderedPageBreak/>
              <w:t>оценивать риски последствий деятельности;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развивать креативное мышление при решении жизненных проблем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базовые исследовательские действия: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анализировать полученные в задачи результаты, критически достоверность, прогнозировать новых условиях;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уметь интегрировать знания из разных предметных областей;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выдвигать новые идеи, предлагать оригинальные подходы и решения;</w:t>
            </w:r>
          </w:p>
          <w:p w:rsidR="001F7C3F" w:rsidRPr="00880DFE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способность их использования в познавательной и социальной практике</w:t>
            </w:r>
          </w:p>
        </w:tc>
        <w:tc>
          <w:tcPr>
            <w:tcW w:w="5137" w:type="dxa"/>
          </w:tcPr>
          <w:p w:rsidR="001F7C3F" w:rsidRDefault="0031512D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- владеть системой химических знаний, которая включает: основополагающие понятия (химический элемент, атом, электронная оболочка атома, </w:t>
            </w:r>
            <w:r>
              <w:rPr>
                <w:lang w:val="en-US" w:eastAsia="en-US"/>
              </w:rPr>
              <w:t>s</w:t>
            </w:r>
            <w:r w:rsidRPr="0031512D">
              <w:rPr>
                <w:lang w:eastAsia="en-US"/>
              </w:rPr>
              <w:t xml:space="preserve">-, </w:t>
            </w:r>
            <w:r>
              <w:rPr>
                <w:lang w:val="en-US" w:eastAsia="en-US"/>
              </w:rPr>
              <w:t>p</w:t>
            </w:r>
            <w:r w:rsidRPr="0031512D">
              <w:rPr>
                <w:lang w:eastAsia="en-US"/>
              </w:rPr>
              <w:t xml:space="preserve">-, </w:t>
            </w:r>
            <w:r>
              <w:rPr>
                <w:lang w:val="en-US" w:eastAsia="en-US"/>
              </w:rPr>
              <w:t>d</w:t>
            </w:r>
            <w:r w:rsidRPr="0031512D">
              <w:rPr>
                <w:lang w:eastAsia="en-US"/>
              </w:rPr>
              <w:t>-</w:t>
            </w:r>
            <w:r>
              <w:rPr>
                <w:lang w:eastAsia="en-US"/>
              </w:rPr>
              <w:t xml:space="preserve"> электронные </w:t>
            </w:r>
            <w:proofErr w:type="spellStart"/>
            <w:r>
              <w:rPr>
                <w:lang w:eastAsia="en-US"/>
              </w:rPr>
              <w:t>орбитали</w:t>
            </w:r>
            <w:proofErr w:type="spellEnd"/>
            <w:r>
              <w:rPr>
                <w:lang w:eastAsia="en-US"/>
              </w:rPr>
              <w:t xml:space="preserve"> атомов, ион, молекула, валентность, </w:t>
            </w:r>
            <w:proofErr w:type="spellStart"/>
            <w:r>
              <w:rPr>
                <w:lang w:eastAsia="en-US"/>
              </w:rPr>
              <w:t>электроотрицательность</w:t>
            </w:r>
            <w:proofErr w:type="spellEnd"/>
            <w:r>
              <w:rPr>
                <w:lang w:eastAsia="en-US"/>
              </w:rPr>
              <w:t xml:space="preserve">, степень окисления, химическая связь, моль, молярная масса, молярный объем, углеродный скелет, функциональная группа, радикал, изометрия, изомеры, гомологический ряд, гомологи, углероды, кислород- и азотосодержащие соединения, биологически активные вещества 9углероды, жиры и белки), мономер, полимер, структурное звено, высокомолекулярные соединения, </w:t>
            </w:r>
            <w:r w:rsidR="001F7C3F">
              <w:rPr>
                <w:lang w:eastAsia="en-US"/>
              </w:rPr>
              <w:t>кристаллическая решетка, типы химических реакций (</w:t>
            </w:r>
            <w:proofErr w:type="spellStart"/>
            <w:r w:rsidR="001F7C3F">
              <w:rPr>
                <w:lang w:eastAsia="en-US"/>
              </w:rPr>
              <w:t>окислительно</w:t>
            </w:r>
            <w:proofErr w:type="spellEnd"/>
            <w:r w:rsidR="001F7C3F">
              <w:rPr>
                <w:lang w:eastAsia="en-US"/>
              </w:rPr>
              <w:t xml:space="preserve">-восстановительные, экзо-и эндотермические, реакции ионного обмена), раствор, электролиты, </w:t>
            </w:r>
            <w:proofErr w:type="spellStart"/>
            <w:r w:rsidR="001F7C3F">
              <w:rPr>
                <w:lang w:eastAsia="en-US"/>
              </w:rPr>
              <w:t>неэлектролиты</w:t>
            </w:r>
            <w:proofErr w:type="spellEnd"/>
            <w:r w:rsidR="001F7C3F">
              <w:rPr>
                <w:lang w:eastAsia="en-US"/>
              </w:rPr>
              <w:t xml:space="preserve">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</w:t>
            </w:r>
            <w:r w:rsidR="001F7C3F">
              <w:rPr>
                <w:lang w:eastAsia="en-US"/>
              </w:rPr>
              <w:lastRenderedPageBreak/>
              <w:t xml:space="preserve">электролитической диссоциации, периодический закон Д.И. Менделеева, закон сохранения массы), закономерности, символический язык химии, </w:t>
            </w:r>
            <w:proofErr w:type="spellStart"/>
            <w:r w:rsidR="001F7C3F">
              <w:rPr>
                <w:lang w:eastAsia="en-US"/>
              </w:rPr>
              <w:t>фактологические</w:t>
            </w:r>
            <w:proofErr w:type="spellEnd"/>
            <w:r w:rsidR="001F7C3F">
              <w:rPr>
                <w:lang w:eastAsia="en-US"/>
              </w:rPr>
              <w:t xml:space="preserve">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уметь выявлять характерные признаки и взаимосвязь изученных понятий, применять соответствующие понятия при описании строения и свойств</w:t>
            </w:r>
            <w:r>
              <w:t xml:space="preserve"> </w:t>
            </w:r>
            <w:r>
              <w:rPr>
                <w:lang w:eastAsia="en-US"/>
              </w:rPr>
              <w:t>неорганических и органических веществ и их превращении; выявлять взаимосвязь химических знаний с понятиями и представлениями других естественнонаучных предметов;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 xml:space="preserve">уметь устанавливать принадлежность изученных неорганических и органических веществ к определенным классам и группам </w:t>
            </w:r>
            <w:r>
              <w:rPr>
                <w:lang w:eastAsia="en-US"/>
              </w:rPr>
              <w:lastRenderedPageBreak/>
              <w:t>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сформировать представления:</w:t>
            </w:r>
            <w:r>
              <w:rPr>
                <w:lang w:eastAsia="en-US"/>
              </w:rPr>
              <w:tab/>
              <w:t>о химической составляющей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880DFE" w:rsidRPr="0031512D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</w:tc>
      </w:tr>
      <w:tr w:rsidR="00880DFE" w:rsidRPr="00880DFE" w:rsidTr="0031512D">
        <w:tc>
          <w:tcPr>
            <w:tcW w:w="5136" w:type="dxa"/>
          </w:tcPr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880DFE">
              <w:rPr>
                <w:lang w:eastAsia="en-US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5137" w:type="dxa"/>
          </w:tcPr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В области ценности научного познания: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proofErr w:type="spellStart"/>
            <w:r>
              <w:rPr>
                <w:lang w:eastAsia="en-US"/>
              </w:rPr>
              <w:t>сформированность</w:t>
            </w:r>
            <w:proofErr w:type="spellEnd"/>
            <w:r>
              <w:rPr>
                <w:lang w:eastAsia="en-US"/>
              </w:rPr>
              <w:t xml:space="preserve"> мировоззрения, соответствующего современному уровню</w:t>
            </w:r>
            <w:r>
              <w:t xml:space="preserve"> </w:t>
            </w:r>
            <w:r>
              <w:rPr>
                <w:lang w:eastAsia="en-US"/>
              </w:rPr>
              <w:t>развития науки и общественной практики,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основанного на диалоге культур,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способствующего осознанию своего места в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поликультурном мире;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 xml:space="preserve">совершенствование языковой и </w:t>
            </w:r>
            <w:r>
              <w:rPr>
                <w:lang w:eastAsia="en-US"/>
              </w:rPr>
              <w:lastRenderedPageBreak/>
              <w:t>читательской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культуры как средства взаимодействия между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людьми и познания мира;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осознание ценности научной деятельности,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готовность осуществлять проектную и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исследовательскую деятельность индивидуально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и в группе;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Овладение универсальными учебными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познавательными действиями: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работа с информацией: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владеть навыками получения информации из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источников разных типов, самостоятельно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осуществлять поиск, анализ, систематизацию и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интерпретацию информации различных видов и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форм представления;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создавать тексты в различных форматах с учетом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назначения информации и целевой аудитории,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выбирая оптимальную форму представления и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визуализации;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оценивать достоверность, легитимность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информации, ее соответствие правовым и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морально-этическим нормам;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использовать средства информационных и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коммуникационных технологий в решении когнитивных,</w:t>
            </w:r>
            <w:r>
              <w:rPr>
                <w:lang w:eastAsia="en-US"/>
              </w:rPr>
              <w:tab/>
              <w:t>коммуникативных</w:t>
            </w:r>
            <w:r>
              <w:rPr>
                <w:lang w:eastAsia="en-US"/>
              </w:rPr>
              <w:tab/>
              <w:t>и</w:t>
            </w:r>
          </w:p>
          <w:p w:rsidR="00880DFE" w:rsidRPr="00880DFE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 xml:space="preserve">организационных задач с соблюдением требований эргономики, техники безопасности, </w:t>
            </w:r>
            <w:r>
              <w:rPr>
                <w:lang w:eastAsia="en-US"/>
              </w:rPr>
              <w:lastRenderedPageBreak/>
              <w:t>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5137" w:type="dxa"/>
          </w:tcPr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1F7C3F">
              <w:rPr>
                <w:lang w:eastAsia="en-US"/>
              </w:rPr>
              <w:lastRenderedPageBreak/>
              <w:t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</w:t>
            </w:r>
            <w:r>
              <w:rPr>
                <w:lang w:eastAsia="en-US"/>
              </w:rPr>
              <w:t xml:space="preserve"> денатурация белков при нагревании, цветные реакции белков; проводить реакции ионного обмена, определять среду водных растворов, </w:t>
            </w:r>
            <w:r>
              <w:rPr>
                <w:lang w:eastAsia="en-US"/>
              </w:rPr>
              <w:lastRenderedPageBreak/>
              <w:t>качественные реакции на сульфат-,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уметь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владеть основными методами научного познания веществ и химических явлений (наблюдение, измерение, эксперимент, моделирование);</w:t>
            </w:r>
          </w:p>
          <w:p w:rsidR="001F7C3F" w:rsidRPr="00880DFE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</w:tc>
      </w:tr>
      <w:tr w:rsidR="00880DFE" w:rsidRPr="00880DFE" w:rsidTr="0031512D">
        <w:trPr>
          <w:trHeight w:val="710"/>
        </w:trPr>
        <w:tc>
          <w:tcPr>
            <w:tcW w:w="5136" w:type="dxa"/>
          </w:tcPr>
          <w:p w:rsidR="00880DFE" w:rsidRPr="00880DFE" w:rsidRDefault="001F7C3F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1F7C3F">
              <w:rPr>
                <w:lang w:eastAsia="en-US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5137" w:type="dxa"/>
          </w:tcPr>
          <w:p w:rsidR="00880DFE" w:rsidRDefault="00430ECC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 w:rsidR="001F7C3F" w:rsidRPr="001F7C3F">
              <w:rPr>
                <w:lang w:eastAsia="en-US"/>
              </w:rPr>
              <w:t>владеть навыками распознавания и защиты информации, информационной безопасности личности;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готовность к саморазвитию, самостоятельности и самоопределению;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-овладение навыками учебно-исследовательской, проектной и социальной деятельности; Овладение универсальными коммуникативными действиями;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совместная деятельность;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понимать и использовать преимущества командной и индивидуальной работы;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принимать цели совместной деятельности,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организовывать и координировать действия по ее достижению:</w:t>
            </w:r>
            <w:r>
              <w:rPr>
                <w:lang w:eastAsia="en-US"/>
              </w:rPr>
              <w:tab/>
              <w:t>составлять план действий,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распределять роли с учетом мнений участников обсуждать результаты совместной работы;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3C520F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 xml:space="preserve">осуществлять позитивное стратегическое поведение в различных ситуациях, проявлять творчество и воображение, быть инициативным 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Овладение универсальными регулятивными действиями: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принятие себя и других людей: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-</w:t>
            </w:r>
            <w:r>
              <w:rPr>
                <w:lang w:eastAsia="en-US"/>
              </w:rPr>
              <w:tab/>
              <w:t>признавать свое право и право других людей на ошибки;</w:t>
            </w:r>
          </w:p>
          <w:p w:rsidR="00430ECC" w:rsidRPr="00880DFE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развивать способность понимать мир с позиции другого человека;</w:t>
            </w:r>
          </w:p>
        </w:tc>
        <w:tc>
          <w:tcPr>
            <w:tcW w:w="5137" w:type="dxa"/>
          </w:tcPr>
          <w:p w:rsidR="00880DFE" w:rsidRPr="00880DFE" w:rsidRDefault="00430ECC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 и хлорид-анионы, на катион аммония; решать экспериментальные задачи по темам «Металлы» и «Неметаллы»)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соответствующей реакции и формулировать выводы на основе этих результатов.</w:t>
            </w:r>
          </w:p>
        </w:tc>
      </w:tr>
      <w:tr w:rsidR="00880DFE" w:rsidRPr="00880DFE" w:rsidTr="0031512D">
        <w:trPr>
          <w:trHeight w:val="710"/>
        </w:trPr>
        <w:tc>
          <w:tcPr>
            <w:tcW w:w="5136" w:type="dxa"/>
          </w:tcPr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OK 07.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Содействовать сохранению окружающей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среды, ресурсосбережению, применять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знания об изменении климата, принципы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бережливого  производства, эффективно</w:t>
            </w:r>
          </w:p>
          <w:p w:rsidR="00880DFE" w:rsidRPr="00880DFE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действовать в чрезвычайных ситуациях</w:t>
            </w:r>
          </w:p>
        </w:tc>
        <w:tc>
          <w:tcPr>
            <w:tcW w:w="5137" w:type="dxa"/>
          </w:tcPr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В области экологического воспитания: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</w:r>
            <w:proofErr w:type="spellStart"/>
            <w:r>
              <w:rPr>
                <w:lang w:eastAsia="en-US"/>
              </w:rPr>
              <w:t>сформированность</w:t>
            </w:r>
            <w:proofErr w:type="spellEnd"/>
            <w:r>
              <w:rPr>
                <w:lang w:eastAsia="en-US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активное неприятие действий, приносящих вред окружающей среде;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расширение опыта деятельности экологической направленности;</w:t>
            </w:r>
          </w:p>
          <w:p w:rsidR="00880DFE" w:rsidRPr="00880DFE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овладение навыками учебно-исследовательской, проектной и социальной деятельности;</w:t>
            </w:r>
          </w:p>
        </w:tc>
        <w:tc>
          <w:tcPr>
            <w:tcW w:w="5137" w:type="dxa"/>
          </w:tcPr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сформировать представления:</w:t>
            </w:r>
            <w:r>
              <w:rPr>
                <w:lang w:eastAsia="en-US"/>
              </w:rPr>
              <w:tab/>
              <w:t>о химической составляющей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880DFE" w:rsidRPr="00880DFE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</w:tc>
      </w:tr>
    </w:tbl>
    <w:p w:rsidR="00F74807" w:rsidRDefault="00F74807" w:rsidP="00204AB6">
      <w:pPr>
        <w:ind w:firstLine="0"/>
        <w:rPr>
          <w:rFonts w:eastAsia="Calibri"/>
          <w:sz w:val="28"/>
          <w:szCs w:val="28"/>
          <w:lang w:eastAsia="en-US"/>
        </w:rPr>
      </w:pPr>
    </w:p>
    <w:p w:rsidR="00204AB6" w:rsidRPr="00880DFE" w:rsidRDefault="00204AB6" w:rsidP="00204AB6">
      <w:pPr>
        <w:ind w:firstLine="0"/>
        <w:rPr>
          <w:rFonts w:eastAsia="Calibri"/>
          <w:sz w:val="28"/>
          <w:szCs w:val="28"/>
          <w:lang w:eastAsia="en-US"/>
        </w:rPr>
        <w:sectPr w:rsidR="00204AB6" w:rsidRPr="00880DFE" w:rsidSect="00880DFE">
          <w:pgSz w:w="16838" w:h="11906" w:orient="landscape"/>
          <w:pgMar w:top="850" w:right="284" w:bottom="1701" w:left="1134" w:header="708" w:footer="708" w:gutter="0"/>
          <w:cols w:space="720"/>
          <w:docGrid w:linePitch="326"/>
        </w:sectPr>
      </w:pPr>
    </w:p>
    <w:p w:rsidR="00F74807" w:rsidRPr="00301C9B" w:rsidRDefault="00F74807" w:rsidP="00744AAC">
      <w:pPr>
        <w:widowControl/>
        <w:spacing w:line="360" w:lineRule="auto"/>
        <w:ind w:firstLine="0"/>
        <w:rPr>
          <w:sz w:val="32"/>
          <w:szCs w:val="28"/>
        </w:rPr>
      </w:pPr>
    </w:p>
    <w:p w:rsidR="00744AAC" w:rsidRPr="00004CFC" w:rsidRDefault="00744AAC" w:rsidP="00744AAC">
      <w:pPr>
        <w:spacing w:line="360" w:lineRule="auto"/>
        <w:jc w:val="center"/>
        <w:rPr>
          <w:sz w:val="32"/>
          <w:szCs w:val="28"/>
        </w:rPr>
      </w:pPr>
      <w:r w:rsidRPr="00004CFC">
        <w:rPr>
          <w:sz w:val="32"/>
          <w:szCs w:val="28"/>
        </w:rPr>
        <w:t>2. СТРУКТУРА И СОДЕРЖАНИЕ УЧЕБНОЙ ДИСЦИПЛИНЫ</w:t>
      </w:r>
    </w:p>
    <w:p w:rsidR="00744AAC" w:rsidRPr="00004CFC" w:rsidRDefault="00744AAC" w:rsidP="00744AAC">
      <w:pPr>
        <w:spacing w:line="360" w:lineRule="auto"/>
        <w:rPr>
          <w:sz w:val="32"/>
          <w:szCs w:val="28"/>
        </w:rPr>
      </w:pPr>
      <w:r w:rsidRPr="00004CFC">
        <w:rPr>
          <w:sz w:val="32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2"/>
        <w:gridCol w:w="1773"/>
      </w:tblGrid>
      <w:tr w:rsidR="00744AAC" w:rsidRPr="00004CFC" w:rsidTr="00A531B1">
        <w:trPr>
          <w:trHeight w:val="490"/>
        </w:trPr>
        <w:tc>
          <w:tcPr>
            <w:tcW w:w="4073" w:type="pct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744AAC" w:rsidRPr="00004CFC" w:rsidRDefault="00744AAC" w:rsidP="00412D0F">
            <w:pPr>
              <w:spacing w:line="240" w:lineRule="auto"/>
              <w:ind w:firstLine="0"/>
              <w:rPr>
                <w:iCs/>
                <w:sz w:val="28"/>
                <w:szCs w:val="28"/>
              </w:rPr>
            </w:pPr>
            <w:r w:rsidRPr="00004CFC">
              <w:rPr>
                <w:iCs/>
                <w:sz w:val="28"/>
                <w:szCs w:val="28"/>
              </w:rPr>
              <w:t>Объем часов</w:t>
            </w:r>
          </w:p>
        </w:tc>
      </w:tr>
      <w:tr w:rsidR="00744AAC" w:rsidRPr="00004CFC" w:rsidTr="00A531B1">
        <w:trPr>
          <w:trHeight w:val="490"/>
        </w:trPr>
        <w:tc>
          <w:tcPr>
            <w:tcW w:w="4073" w:type="pct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vAlign w:val="center"/>
          </w:tcPr>
          <w:p w:rsidR="00744AAC" w:rsidRPr="00004CFC" w:rsidRDefault="009F26C2" w:rsidP="00412D0F">
            <w:pPr>
              <w:spacing w:line="24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60</w:t>
            </w:r>
          </w:p>
        </w:tc>
      </w:tr>
      <w:tr w:rsidR="00744AAC" w:rsidRPr="00004CFC" w:rsidTr="00A531B1">
        <w:trPr>
          <w:trHeight w:val="622"/>
        </w:trPr>
        <w:tc>
          <w:tcPr>
            <w:tcW w:w="4073" w:type="pct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iCs/>
                <w:sz w:val="28"/>
                <w:szCs w:val="28"/>
              </w:rPr>
            </w:pPr>
            <w:r w:rsidRPr="00004CFC">
              <w:rPr>
                <w:iCs/>
                <w:sz w:val="28"/>
                <w:szCs w:val="28"/>
              </w:rPr>
              <w:t>-</w:t>
            </w:r>
          </w:p>
        </w:tc>
      </w:tr>
      <w:tr w:rsidR="00744AAC" w:rsidRPr="00004CFC" w:rsidTr="00A531B1">
        <w:trPr>
          <w:trHeight w:val="490"/>
        </w:trPr>
        <w:tc>
          <w:tcPr>
            <w:tcW w:w="4073" w:type="pct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744AAC" w:rsidRPr="00004CFC" w:rsidRDefault="009F26C2" w:rsidP="00412D0F">
            <w:pPr>
              <w:spacing w:line="24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60</w:t>
            </w:r>
          </w:p>
        </w:tc>
      </w:tr>
      <w:tr w:rsidR="00744AAC" w:rsidRPr="00004CFC" w:rsidTr="00A531B1">
        <w:trPr>
          <w:trHeight w:val="490"/>
        </w:trPr>
        <w:tc>
          <w:tcPr>
            <w:tcW w:w="5000" w:type="pct"/>
            <w:gridSpan w:val="2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iCs/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>в том числе:</w:t>
            </w:r>
          </w:p>
        </w:tc>
      </w:tr>
      <w:tr w:rsidR="00744AAC" w:rsidRPr="00004CFC" w:rsidTr="00A531B1">
        <w:trPr>
          <w:trHeight w:val="490"/>
        </w:trPr>
        <w:tc>
          <w:tcPr>
            <w:tcW w:w="4073" w:type="pct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744AAC" w:rsidRPr="00004CFC" w:rsidRDefault="009F26C2" w:rsidP="00412D0F">
            <w:pPr>
              <w:spacing w:line="24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38</w:t>
            </w:r>
          </w:p>
        </w:tc>
      </w:tr>
      <w:tr w:rsidR="00744AAC" w:rsidRPr="00004CFC" w:rsidTr="00412D0F">
        <w:trPr>
          <w:trHeight w:val="558"/>
        </w:trPr>
        <w:tc>
          <w:tcPr>
            <w:tcW w:w="4073" w:type="pct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>лабораторные работы (если предусмотрено)</w:t>
            </w:r>
          </w:p>
          <w:p w:rsidR="00744AAC" w:rsidRPr="00004CFC" w:rsidRDefault="00744AAC" w:rsidP="00412D0F">
            <w:pPr>
              <w:spacing w:line="240" w:lineRule="auto"/>
              <w:rPr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vAlign w:val="center"/>
          </w:tcPr>
          <w:p w:rsidR="00744AAC" w:rsidRPr="00004CFC" w:rsidRDefault="007710A4" w:rsidP="00412D0F">
            <w:pPr>
              <w:spacing w:line="24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20</w:t>
            </w:r>
          </w:p>
          <w:p w:rsidR="00744AAC" w:rsidRPr="00004CFC" w:rsidRDefault="00744AAC" w:rsidP="00412D0F">
            <w:pPr>
              <w:spacing w:line="240" w:lineRule="auto"/>
              <w:rPr>
                <w:iCs/>
                <w:sz w:val="28"/>
                <w:szCs w:val="28"/>
              </w:rPr>
            </w:pPr>
          </w:p>
        </w:tc>
      </w:tr>
      <w:tr w:rsidR="00B04272" w:rsidRPr="00004CFC" w:rsidTr="00412D0F">
        <w:trPr>
          <w:trHeight w:val="610"/>
        </w:trPr>
        <w:tc>
          <w:tcPr>
            <w:tcW w:w="4073" w:type="pct"/>
            <w:vAlign w:val="center"/>
          </w:tcPr>
          <w:p w:rsidR="00B04272" w:rsidRPr="00004CFC" w:rsidRDefault="00B04272" w:rsidP="00412D0F">
            <w:pPr>
              <w:spacing w:line="240" w:lineRule="auto"/>
              <w:rPr>
                <w:sz w:val="28"/>
                <w:szCs w:val="28"/>
              </w:rPr>
            </w:pPr>
            <w:r w:rsidRPr="00B04272">
              <w:rPr>
                <w:sz w:val="28"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927" w:type="pct"/>
            <w:vAlign w:val="center"/>
          </w:tcPr>
          <w:p w:rsidR="00B04272" w:rsidRDefault="00412D0F" w:rsidP="00412D0F">
            <w:pPr>
              <w:spacing w:line="24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</w:t>
            </w:r>
          </w:p>
        </w:tc>
      </w:tr>
      <w:tr w:rsidR="007710A4" w:rsidRPr="00004CFC" w:rsidTr="00412D0F">
        <w:trPr>
          <w:trHeight w:val="610"/>
        </w:trPr>
        <w:tc>
          <w:tcPr>
            <w:tcW w:w="4073" w:type="pct"/>
            <w:vAlign w:val="center"/>
          </w:tcPr>
          <w:p w:rsidR="007710A4" w:rsidRPr="00B04272" w:rsidRDefault="007710A4" w:rsidP="00412D0F">
            <w:pPr>
              <w:spacing w:line="240" w:lineRule="auto"/>
              <w:rPr>
                <w:sz w:val="28"/>
                <w:szCs w:val="28"/>
              </w:rPr>
            </w:pPr>
            <w:r w:rsidRPr="00004CFC">
              <w:rPr>
                <w:iCs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927" w:type="pct"/>
            <w:vAlign w:val="center"/>
          </w:tcPr>
          <w:p w:rsidR="007710A4" w:rsidRDefault="007710A4" w:rsidP="00412D0F">
            <w:pPr>
              <w:spacing w:line="24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</w:p>
        </w:tc>
      </w:tr>
      <w:tr w:rsidR="00744AAC" w:rsidRPr="00004CFC" w:rsidTr="00A531B1">
        <w:trPr>
          <w:trHeight w:val="490"/>
        </w:trPr>
        <w:tc>
          <w:tcPr>
            <w:tcW w:w="5000" w:type="pct"/>
            <w:gridSpan w:val="2"/>
            <w:vAlign w:val="center"/>
          </w:tcPr>
          <w:p w:rsidR="00744AAC" w:rsidRPr="00004CFC" w:rsidRDefault="00744AAC" w:rsidP="00412D0F">
            <w:pPr>
              <w:spacing w:line="240" w:lineRule="auto"/>
              <w:ind w:firstLine="0"/>
              <w:rPr>
                <w:iCs/>
                <w:sz w:val="28"/>
                <w:szCs w:val="28"/>
              </w:rPr>
            </w:pPr>
            <w:r w:rsidRPr="00004CFC">
              <w:rPr>
                <w:iCs/>
                <w:sz w:val="28"/>
                <w:szCs w:val="28"/>
              </w:rPr>
              <w:t xml:space="preserve">Промежуточная аттестация проводится в форме </w:t>
            </w:r>
            <w:r w:rsidR="00B04272">
              <w:rPr>
                <w:iCs/>
                <w:sz w:val="28"/>
                <w:szCs w:val="28"/>
              </w:rPr>
              <w:t xml:space="preserve">дифференцированного </w:t>
            </w:r>
            <w:r w:rsidRPr="00004CFC">
              <w:rPr>
                <w:iCs/>
                <w:sz w:val="28"/>
                <w:szCs w:val="28"/>
              </w:rPr>
              <w:t xml:space="preserve">зачета </w:t>
            </w:r>
          </w:p>
        </w:tc>
      </w:tr>
    </w:tbl>
    <w:p w:rsidR="00744AAC" w:rsidRPr="00152E39" w:rsidRDefault="00744AAC" w:rsidP="00744AAC">
      <w:pPr>
        <w:spacing w:line="360" w:lineRule="auto"/>
        <w:ind w:left="360" w:firstLine="0"/>
        <w:rPr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700"/>
        <w:rPr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sz w:val="28"/>
          <w:szCs w:val="28"/>
        </w:rPr>
        <w:sectPr w:rsidR="00744AAC" w:rsidRPr="00152E39" w:rsidSect="00A531B1">
          <w:pgSz w:w="11900" w:h="16820"/>
          <w:pgMar w:top="1134" w:right="850" w:bottom="1134" w:left="1701" w:header="720" w:footer="720" w:gutter="0"/>
          <w:pgNumType w:start="3"/>
          <w:cols w:space="720"/>
          <w:titlePg/>
          <w:docGrid w:linePitch="326"/>
        </w:sectPr>
      </w:pPr>
    </w:p>
    <w:p w:rsidR="00744AAC" w:rsidRPr="00004CFC" w:rsidRDefault="00744AAC" w:rsidP="00744AAC">
      <w:pPr>
        <w:spacing w:line="360" w:lineRule="auto"/>
        <w:rPr>
          <w:sz w:val="32"/>
          <w:szCs w:val="28"/>
        </w:rPr>
      </w:pPr>
      <w:r w:rsidRPr="00004CFC">
        <w:rPr>
          <w:sz w:val="32"/>
          <w:szCs w:val="28"/>
          <w:lang w:eastAsia="ar-SA"/>
        </w:rPr>
        <w:lastRenderedPageBreak/>
        <w:t xml:space="preserve">2.2. Тематический план и содержание учебной дисциплины </w:t>
      </w:r>
      <w:r w:rsidRPr="00004CFC">
        <w:rPr>
          <w:caps/>
          <w:sz w:val="32"/>
          <w:szCs w:val="28"/>
        </w:rPr>
        <w:t>«</w:t>
      </w:r>
      <w:r w:rsidRPr="00004CFC">
        <w:rPr>
          <w:sz w:val="32"/>
          <w:szCs w:val="28"/>
        </w:rPr>
        <w:t>Химия»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08"/>
        <w:gridCol w:w="1176"/>
        <w:gridCol w:w="7377"/>
        <w:gridCol w:w="1297"/>
        <w:gridCol w:w="2050"/>
      </w:tblGrid>
      <w:tr w:rsidR="00B04272" w:rsidRPr="00F32EB8" w:rsidTr="00B17D5E">
        <w:tc>
          <w:tcPr>
            <w:tcW w:w="3208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line="240" w:lineRule="auto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line="240" w:lineRule="auto"/>
              <w:ind w:firstLine="0"/>
              <w:jc w:val="center"/>
              <w:rPr>
                <w:bCs/>
              </w:rPr>
            </w:pPr>
            <w:r w:rsidRPr="00F32EB8">
              <w:rPr>
                <w:bCs/>
              </w:rPr>
              <w:t>Наименование разделов и тем</w:t>
            </w:r>
          </w:p>
        </w:tc>
        <w:tc>
          <w:tcPr>
            <w:tcW w:w="1176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737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  <w:r w:rsidRPr="00F32EB8">
              <w:rPr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  <w:r w:rsidRPr="00F32EB8">
              <w:rPr>
                <w:bCs/>
              </w:rPr>
              <w:t>Объем часов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  <w:r w:rsidRPr="00F32EB8">
              <w:rPr>
                <w:bCs/>
              </w:rPr>
              <w:t>Коды компетенций, формированию которых способствует элемент программы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</w:p>
        </w:tc>
      </w:tr>
      <w:tr w:rsidR="00B04272" w:rsidRPr="00F32EB8" w:rsidTr="00B17D5E">
        <w:tc>
          <w:tcPr>
            <w:tcW w:w="3208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rPr>
                <w:bCs/>
              </w:rPr>
              <w:t>1</w:t>
            </w:r>
          </w:p>
        </w:tc>
        <w:tc>
          <w:tcPr>
            <w:tcW w:w="1176" w:type="dxa"/>
          </w:tcPr>
          <w:p w:rsidR="00B04272" w:rsidRPr="00F32EB8" w:rsidRDefault="00F32EB8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377" w:type="dxa"/>
          </w:tcPr>
          <w:p w:rsidR="00B04272" w:rsidRPr="00F32EB8" w:rsidRDefault="00F32EB8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297" w:type="dxa"/>
          </w:tcPr>
          <w:p w:rsidR="00B04272" w:rsidRPr="00F32EB8" w:rsidRDefault="00F32EB8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050" w:type="dxa"/>
          </w:tcPr>
          <w:p w:rsidR="00B04272" w:rsidRPr="00F32EB8" w:rsidRDefault="00F32EB8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B04272" w:rsidRPr="00F32EB8" w:rsidTr="00B17D5E">
        <w:tc>
          <w:tcPr>
            <w:tcW w:w="11761" w:type="dxa"/>
            <w:gridSpan w:val="3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t>Раздел 1. Общая и неорганическая химия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 w:rsidRPr="00F32EB8">
              <w:t>40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</w:tr>
      <w:tr w:rsidR="008E6FD5" w:rsidRPr="00F32EB8" w:rsidTr="00B17D5E">
        <w:tc>
          <w:tcPr>
            <w:tcW w:w="3208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  <w:tc>
          <w:tcPr>
            <w:tcW w:w="1176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7377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</w:rPr>
            </w:pPr>
            <w:r w:rsidRPr="008E6FD5">
              <w:rPr>
                <w:bCs/>
              </w:rPr>
              <w:t>Основное содержание</w:t>
            </w:r>
          </w:p>
        </w:tc>
        <w:tc>
          <w:tcPr>
            <w:tcW w:w="1297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</w:p>
        </w:tc>
        <w:tc>
          <w:tcPr>
            <w:tcW w:w="2050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</w:tr>
      <w:tr w:rsidR="00B04272" w:rsidRPr="00F32EB8" w:rsidTr="00B17D5E">
        <w:tc>
          <w:tcPr>
            <w:tcW w:w="3208" w:type="dxa"/>
            <w:vMerge w:val="restart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bCs/>
              </w:rPr>
            </w:pPr>
            <w:r w:rsidRPr="00F32EB8">
              <w:t>Тема 1.1Основные понятия и законы.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76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  <w:r w:rsidRPr="00F32EB8">
              <w:rPr>
                <w:bCs/>
              </w:rPr>
              <w:t>1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rPr>
                <w:bCs/>
              </w:rPr>
              <w:t>Основные понятия химии.</w:t>
            </w:r>
            <w:r w:rsidRPr="00F32EB8">
              <w:t xml:space="preserve"> Вещество. Атом. Молекула. Химический элемент. Аллотропия. Простые и сложные вещества. Качественный и количественный состав веществ. Химические знаки и формулы. Относительные атомная и молекулярная массы. Количество вещества.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 w:rsidRPr="00F32EB8">
              <w:rPr>
                <w:bCs/>
              </w:rPr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t>ОК. 01.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02.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B04272" w:rsidRPr="00F32EB8" w:rsidTr="00B17D5E">
        <w:tc>
          <w:tcPr>
            <w:tcW w:w="3208" w:type="dxa"/>
            <w:vMerge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76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rPr>
                <w:bCs/>
              </w:rPr>
              <w:t>2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rPr>
                <w:bCs/>
              </w:rPr>
              <w:t>Основные законы химии.</w:t>
            </w:r>
            <w:r w:rsidRPr="00F32EB8">
              <w:t xml:space="preserve"> Стехиометрия. Закон сохранения массы веществ. Закон постоянства состава веществ молекулярной структуры. Закон Авогадро и следствия их него. Расчетные задачи на нахождение относительной молекулярной массы, определение массовой доли химических элементов в сложном веществе.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 w:rsidRPr="00F32EB8">
              <w:rPr>
                <w:bCs/>
              </w:rPr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t>ОК. 01.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02.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B04272" w:rsidRPr="00F32EB8" w:rsidTr="00B17D5E">
        <w:tc>
          <w:tcPr>
            <w:tcW w:w="3208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</w:pPr>
            <w:r w:rsidRPr="00F32EB8">
              <w:t>Тема 1.2.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bCs/>
              </w:rPr>
            </w:pPr>
            <w:r w:rsidRPr="00F32EB8">
              <w:t>Периодический закон и Периодическая система химических элементов Д.И. Менделеева и строение атома.</w:t>
            </w:r>
          </w:p>
        </w:tc>
        <w:tc>
          <w:tcPr>
            <w:tcW w:w="1176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  <w:r w:rsidRPr="00F32EB8">
              <w:rPr>
                <w:bCs/>
              </w:rPr>
              <w:t>3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  <w:rPr>
                <w:bCs/>
              </w:rPr>
            </w:pPr>
            <w:r w:rsidRPr="00F32EB8">
              <w:t>Периодический закон и Периодическая система</w:t>
            </w:r>
            <w:r w:rsidRPr="00F32EB8">
              <w:rPr>
                <w:bCs/>
              </w:rPr>
              <w:t xml:space="preserve"> химических элементов Д.И. Менделеева и строение атома. Периодический закон Д.И. Менделеева. Открытие Д.И. Менделеевым Периодического закона. Периодический закон в формулировке Д.И. Менделеева. Периодическая таблица химических элементов – графическое отображение периодического закона. Структура периодической таблицы: периоды (малые и большие), группы (главная и побочная).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 w:rsidRPr="00F32EB8">
              <w:rPr>
                <w:bCs/>
              </w:rPr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ОК.02.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t>ОК. 05.</w:t>
            </w:r>
          </w:p>
        </w:tc>
      </w:tr>
      <w:tr w:rsidR="004B49D5" w:rsidRPr="00F32EB8" w:rsidTr="00B17D5E">
        <w:tc>
          <w:tcPr>
            <w:tcW w:w="3208" w:type="dxa"/>
          </w:tcPr>
          <w:p w:rsidR="004B49D5" w:rsidRPr="00F32EB8" w:rsidRDefault="004B49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</w:pPr>
          </w:p>
        </w:tc>
        <w:tc>
          <w:tcPr>
            <w:tcW w:w="1176" w:type="dxa"/>
          </w:tcPr>
          <w:p w:rsidR="004B49D5" w:rsidRPr="00F32EB8" w:rsidRDefault="004B49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  <w:r w:rsidRPr="00F32EB8">
              <w:rPr>
                <w:bCs/>
              </w:rPr>
              <w:t>4</w:t>
            </w:r>
          </w:p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</w:p>
        </w:tc>
        <w:tc>
          <w:tcPr>
            <w:tcW w:w="7377" w:type="dxa"/>
          </w:tcPr>
          <w:p w:rsidR="004B49D5" w:rsidRPr="00F32EB8" w:rsidRDefault="004B49D5" w:rsidP="00F32EB8">
            <w:pPr>
              <w:spacing w:line="240" w:lineRule="auto"/>
              <w:ind w:firstLine="0"/>
            </w:pPr>
            <w:r w:rsidRPr="00F47CFD">
              <w:rPr>
                <w:b/>
              </w:rPr>
              <w:t>Практическая работа №1</w:t>
            </w:r>
            <w:r w:rsidRPr="00F32EB8">
              <w:t xml:space="preserve"> «Установление связи между строением атомов химических элементов и периодическим изменением свойств </w:t>
            </w:r>
            <w:r w:rsidRPr="00F32EB8">
              <w:lastRenderedPageBreak/>
              <w:t>химических элементов и их соединений в соответствии с положением Периодической системы.»</w:t>
            </w:r>
          </w:p>
        </w:tc>
        <w:tc>
          <w:tcPr>
            <w:tcW w:w="1297" w:type="dxa"/>
          </w:tcPr>
          <w:p w:rsidR="004B49D5" w:rsidRPr="00F32EB8" w:rsidRDefault="004B49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</w:p>
        </w:tc>
        <w:tc>
          <w:tcPr>
            <w:tcW w:w="2050" w:type="dxa"/>
          </w:tcPr>
          <w:p w:rsidR="004B49D5" w:rsidRPr="00F32EB8" w:rsidRDefault="004B49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B17D5E" w:rsidRPr="00F32EB8" w:rsidTr="00B17D5E">
        <w:tc>
          <w:tcPr>
            <w:tcW w:w="3208" w:type="dxa"/>
            <w:vMerge w:val="restart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bCs/>
              </w:rPr>
            </w:pPr>
            <w:r w:rsidRPr="00F32EB8">
              <w:t>Тема 1.3Строение вещества.</w:t>
            </w:r>
          </w:p>
        </w:tc>
        <w:tc>
          <w:tcPr>
            <w:tcW w:w="1176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17D5E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rPr>
                <w:bCs/>
              </w:rPr>
              <w:t>5</w:t>
            </w:r>
          </w:p>
        </w:tc>
        <w:tc>
          <w:tcPr>
            <w:tcW w:w="7377" w:type="dxa"/>
          </w:tcPr>
          <w:p w:rsidR="00B17D5E" w:rsidRPr="00F32EB8" w:rsidRDefault="00B17D5E" w:rsidP="00F32EB8">
            <w:pPr>
              <w:spacing w:line="240" w:lineRule="auto"/>
              <w:ind w:firstLine="0"/>
              <w:rPr>
                <w:bCs/>
              </w:rPr>
            </w:pPr>
            <w:r w:rsidRPr="00F32EB8">
              <w:t>Ионная химическая связь. Катионы, их образование из атомов в результате процесса окисления. Анионы, их образование из атомов в результате процесса восстановления. Ионная связь, как связь между катионами и анионами за счет электростатического притяжения. Классификация ионов: по составу, знаку заряда, наличию гидратной оболочки. Ионные кристаллические решетки. Свойства веществ с ионным типом кристаллической решетки.</w:t>
            </w:r>
          </w:p>
        </w:tc>
        <w:tc>
          <w:tcPr>
            <w:tcW w:w="1297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 w:rsidRPr="00F32EB8">
              <w:rPr>
                <w:bCs/>
              </w:rPr>
              <w:t>2</w:t>
            </w:r>
          </w:p>
        </w:tc>
        <w:tc>
          <w:tcPr>
            <w:tcW w:w="2050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t>ОК. 01.</w:t>
            </w:r>
          </w:p>
          <w:p w:rsidR="00B17D5E" w:rsidRPr="00F32EB8" w:rsidRDefault="00B17D5E" w:rsidP="00F32EB8">
            <w:pPr>
              <w:spacing w:line="240" w:lineRule="auto"/>
              <w:jc w:val="center"/>
            </w:pPr>
            <w:r w:rsidRPr="00F32EB8">
              <w:t>ОК. 02.</w:t>
            </w:r>
          </w:p>
          <w:p w:rsidR="00B17D5E" w:rsidRPr="00F32EB8" w:rsidRDefault="00B17D5E" w:rsidP="00F32EB8">
            <w:pPr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B17D5E" w:rsidRPr="00F32EB8" w:rsidTr="00B17D5E">
        <w:tc>
          <w:tcPr>
            <w:tcW w:w="3208" w:type="dxa"/>
            <w:vMerge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76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17D5E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rPr>
                <w:bCs/>
              </w:rPr>
              <w:t>6</w:t>
            </w:r>
          </w:p>
        </w:tc>
        <w:tc>
          <w:tcPr>
            <w:tcW w:w="7377" w:type="dxa"/>
          </w:tcPr>
          <w:p w:rsidR="00B17D5E" w:rsidRPr="00F32EB8" w:rsidRDefault="00B17D5E" w:rsidP="00F32EB8">
            <w:pPr>
              <w:spacing w:line="240" w:lineRule="auto"/>
              <w:ind w:firstLine="0"/>
            </w:pPr>
            <w:r w:rsidRPr="00F32EB8">
              <w:t xml:space="preserve">Ковалентная химическая связь. Механизм образования ковалентной связи (обменный и донорно-акцепторный). </w:t>
            </w:r>
            <w:proofErr w:type="spellStart"/>
            <w:r w:rsidRPr="00F32EB8">
              <w:t>Электроотрицательность</w:t>
            </w:r>
            <w:proofErr w:type="spellEnd"/>
            <w:r w:rsidRPr="00F32EB8">
              <w:t>. Ковалентные полярная и неполярная связи. Кратность ковалентной связи. Молекулярные и атомные кристаллические решетки. Свойства веществ с молекулярными и атомными кристаллическими решетками.</w:t>
            </w:r>
          </w:p>
        </w:tc>
        <w:tc>
          <w:tcPr>
            <w:tcW w:w="1297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 w:rsidRPr="00F32EB8">
              <w:rPr>
                <w:bCs/>
              </w:rPr>
              <w:t>2</w:t>
            </w:r>
          </w:p>
        </w:tc>
        <w:tc>
          <w:tcPr>
            <w:tcW w:w="2050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02.</w:t>
            </w: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t>ОК. 05.</w:t>
            </w:r>
          </w:p>
        </w:tc>
      </w:tr>
      <w:tr w:rsidR="00B17D5E" w:rsidRPr="00F32EB8" w:rsidTr="00B17D5E">
        <w:tc>
          <w:tcPr>
            <w:tcW w:w="3208" w:type="dxa"/>
            <w:vMerge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76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17D5E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rPr>
                <w:bCs/>
              </w:rPr>
              <w:t>7</w:t>
            </w:r>
          </w:p>
        </w:tc>
        <w:tc>
          <w:tcPr>
            <w:tcW w:w="7377" w:type="dxa"/>
          </w:tcPr>
          <w:p w:rsidR="00B17D5E" w:rsidRPr="00F32EB8" w:rsidRDefault="00B17D5E" w:rsidP="00F32EB8">
            <w:pPr>
              <w:spacing w:line="240" w:lineRule="auto"/>
              <w:ind w:firstLine="0"/>
            </w:pPr>
            <w:r w:rsidRPr="00F32EB8">
              <w:t>Металлическая связь. Металлическая кристаллическая решетка и металлическая химическая связь. Физические свойства металлов. Агрегатные состояния веществ и водородная связь. Твердое, жидкое и газообразное состояния веществ. Переход вещества из одного агрегатного состояния в другое. Водородная связь.</w:t>
            </w:r>
          </w:p>
        </w:tc>
        <w:tc>
          <w:tcPr>
            <w:tcW w:w="1297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 w:rsidRPr="00F32EB8">
              <w:rPr>
                <w:bCs/>
              </w:rPr>
              <w:t>2</w:t>
            </w:r>
          </w:p>
        </w:tc>
        <w:tc>
          <w:tcPr>
            <w:tcW w:w="2050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02.</w:t>
            </w: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t>ОК. 09.</w:t>
            </w:r>
          </w:p>
        </w:tc>
      </w:tr>
      <w:tr w:rsidR="00B17D5E" w:rsidRPr="00F32EB8" w:rsidTr="00B17D5E">
        <w:tc>
          <w:tcPr>
            <w:tcW w:w="3208" w:type="dxa"/>
            <w:vMerge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76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17D5E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rPr>
                <w:bCs/>
              </w:rPr>
              <w:t>8</w:t>
            </w:r>
          </w:p>
        </w:tc>
        <w:tc>
          <w:tcPr>
            <w:tcW w:w="7377" w:type="dxa"/>
          </w:tcPr>
          <w:p w:rsidR="00B17D5E" w:rsidRPr="00F32EB8" w:rsidRDefault="00B17D5E" w:rsidP="00F32EB8">
            <w:pPr>
              <w:spacing w:line="240" w:lineRule="auto"/>
              <w:ind w:firstLine="0"/>
            </w:pPr>
            <w:r w:rsidRPr="00F32EB8">
              <w:t xml:space="preserve">Чистые вещества и смеси. Понятие о смеси веществ. Гомогенные и гетерогенные смеси. Состав смесей: объемная и массовая доли компонентов смеси, массовая доля примесей. </w:t>
            </w:r>
            <w:r w:rsidRPr="00F32EB8">
              <w:rPr>
                <w:bCs/>
              </w:rPr>
              <w:t>Дисперсные системы.</w:t>
            </w:r>
            <w:r w:rsidRPr="00F32EB8">
              <w:t xml:space="preserve"> Понятие о дисперсной системе. Дисперсная фаза и дисперсионная среда. Классификация дисперсных систем. Понятие о коллоидных системах.</w:t>
            </w:r>
          </w:p>
        </w:tc>
        <w:tc>
          <w:tcPr>
            <w:tcW w:w="1297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 w:rsidRPr="00F32EB8">
              <w:rPr>
                <w:bCs/>
              </w:rPr>
              <w:t>2</w:t>
            </w:r>
          </w:p>
        </w:tc>
        <w:tc>
          <w:tcPr>
            <w:tcW w:w="2050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t>ОК. 01.</w:t>
            </w:r>
          </w:p>
          <w:p w:rsidR="00B17D5E" w:rsidRPr="00F32EB8" w:rsidRDefault="00B17D5E" w:rsidP="00F32EB8">
            <w:pPr>
              <w:spacing w:line="240" w:lineRule="auto"/>
              <w:jc w:val="center"/>
            </w:pPr>
            <w:r w:rsidRPr="00F32EB8">
              <w:t>ОК. 02.</w:t>
            </w:r>
          </w:p>
          <w:p w:rsidR="00B17D5E" w:rsidRPr="00F32EB8" w:rsidRDefault="00B17D5E" w:rsidP="00F32EB8">
            <w:pPr>
              <w:spacing w:line="240" w:lineRule="auto"/>
              <w:jc w:val="center"/>
            </w:pPr>
            <w:r w:rsidRPr="00F32EB8">
              <w:t>ОК. 05.</w:t>
            </w:r>
          </w:p>
          <w:p w:rsidR="00B17D5E" w:rsidRPr="00F32EB8" w:rsidRDefault="00B17D5E" w:rsidP="00F32EB8">
            <w:pPr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B17D5E" w:rsidRPr="00F32EB8" w:rsidTr="00B17D5E">
        <w:tc>
          <w:tcPr>
            <w:tcW w:w="3208" w:type="dxa"/>
            <w:vMerge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76" w:type="dxa"/>
          </w:tcPr>
          <w:p w:rsidR="00B17D5E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rPr>
                <w:bCs/>
              </w:rPr>
              <w:t>9</w:t>
            </w:r>
          </w:p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7377" w:type="dxa"/>
          </w:tcPr>
          <w:p w:rsidR="00B17D5E" w:rsidRPr="00F32EB8" w:rsidRDefault="00B17D5E" w:rsidP="00F32EB8">
            <w:pPr>
              <w:spacing w:line="240" w:lineRule="auto"/>
              <w:ind w:firstLine="0"/>
            </w:pPr>
            <w:r w:rsidRPr="00F47CFD">
              <w:rPr>
                <w:b/>
              </w:rPr>
              <w:t>Практическая работа № 2</w:t>
            </w:r>
            <w:r w:rsidRPr="00F32EB8">
              <w:t xml:space="preserve"> «Номенклатура неорганических веществ: название вещества исходя из их химической формулы или составление химической формулы исходя из названия вещества по международной (ИЮПАК) или тривиальной номенклатуре.</w:t>
            </w:r>
          </w:p>
          <w:p w:rsidR="00B17D5E" w:rsidRPr="00F32EB8" w:rsidRDefault="00B17D5E" w:rsidP="00F32EB8">
            <w:pPr>
              <w:spacing w:line="240" w:lineRule="auto"/>
              <w:ind w:firstLine="0"/>
            </w:pPr>
            <w:r w:rsidRPr="00F32EB8">
              <w:t xml:space="preserve">Решение практических заданий по классификации, номенклатуре и химическим формулам неорганических веществ различных классов (угарный газ, углекислый газ, аммиак, гашеная известь, негашеная </w:t>
            </w:r>
            <w:r w:rsidRPr="00F32EB8">
              <w:lastRenderedPageBreak/>
              <w:t>известь, питьевая сода и других): называть и составлять формулы химических веществ, определять принадлежность к классу»</w:t>
            </w:r>
          </w:p>
        </w:tc>
        <w:tc>
          <w:tcPr>
            <w:tcW w:w="1297" w:type="dxa"/>
          </w:tcPr>
          <w:p w:rsidR="00B17D5E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</w:tc>
        <w:tc>
          <w:tcPr>
            <w:tcW w:w="2050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B17D5E" w:rsidRPr="00F32EB8" w:rsidTr="00B17D5E">
        <w:tc>
          <w:tcPr>
            <w:tcW w:w="3208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</w:pPr>
            <w:r w:rsidRPr="00F32EB8">
              <w:lastRenderedPageBreak/>
              <w:t>Тема 1.4Вода. Растворы. Электролитическая диссоциация.</w:t>
            </w:r>
          </w:p>
        </w:tc>
        <w:tc>
          <w:tcPr>
            <w:tcW w:w="1176" w:type="dxa"/>
          </w:tcPr>
          <w:p w:rsidR="00B17D5E" w:rsidRPr="00F32EB8" w:rsidRDefault="009F67C9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>
              <w:t>10</w:t>
            </w:r>
          </w:p>
        </w:tc>
        <w:tc>
          <w:tcPr>
            <w:tcW w:w="7377" w:type="dxa"/>
          </w:tcPr>
          <w:p w:rsidR="00B17D5E" w:rsidRPr="00F32EB8" w:rsidRDefault="00B17D5E" w:rsidP="00F32EB8">
            <w:pPr>
              <w:spacing w:line="240" w:lineRule="auto"/>
              <w:ind w:firstLine="0"/>
            </w:pPr>
            <w:r w:rsidRPr="00F32EB8">
              <w:t>Вода. Растворы. Растворение. Вода как растворитель. Растворимость веществ. Насыщенные, ненасыщенные, пересыщенные растворы. Зависимость растворимости газов, жидкостей и твердых веществ от различных факторов. Массовая доля растворенного вещества.</w:t>
            </w:r>
            <w:r w:rsidR="000762AD" w:rsidRPr="00F32EB8">
              <w:t xml:space="preserve"> Электролитическая диссоциация.</w:t>
            </w:r>
          </w:p>
        </w:tc>
        <w:tc>
          <w:tcPr>
            <w:tcW w:w="1297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17D5E" w:rsidRPr="00F32EB8" w:rsidRDefault="00B17D5E" w:rsidP="00F32EB8">
            <w:pPr>
              <w:spacing w:line="240" w:lineRule="auto"/>
              <w:jc w:val="center"/>
            </w:pPr>
            <w:r w:rsidRPr="00F32EB8">
              <w:t>ОК. 02.</w:t>
            </w:r>
          </w:p>
          <w:p w:rsidR="00B17D5E" w:rsidRPr="00F32EB8" w:rsidRDefault="00B17D5E" w:rsidP="00F32EB8">
            <w:pPr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CF4EED" w:rsidRPr="00F32EB8" w:rsidTr="00B17D5E">
        <w:tc>
          <w:tcPr>
            <w:tcW w:w="3208" w:type="dxa"/>
            <w:vMerge w:val="restart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</w:pPr>
            <w:r w:rsidRPr="00F32EB8">
              <w:t>Тема 1.5 Классификация неорганических соединений и их свойства.</w:t>
            </w:r>
          </w:p>
        </w:tc>
        <w:tc>
          <w:tcPr>
            <w:tcW w:w="1176" w:type="dxa"/>
          </w:tcPr>
          <w:p w:rsidR="00CF4EED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11</w:t>
            </w:r>
          </w:p>
        </w:tc>
        <w:tc>
          <w:tcPr>
            <w:tcW w:w="7377" w:type="dxa"/>
          </w:tcPr>
          <w:p w:rsidR="00CF4EED" w:rsidRPr="00F32EB8" w:rsidRDefault="00CF4EED" w:rsidP="00F32EB8">
            <w:pPr>
              <w:spacing w:line="240" w:lineRule="auto"/>
              <w:ind w:firstLine="0"/>
            </w:pPr>
            <w:r w:rsidRPr="00F32EB8">
              <w:t>Кислоты и их свойства. Кислоты как электролиты, их классификация по различным признакам. Химические свойства кислот в свете теории электролитической диссоциации. Особенности взаимодействия концентрированной серной и азотной кислот с металлами. Основные способы получения кислоты.</w:t>
            </w:r>
          </w:p>
        </w:tc>
        <w:tc>
          <w:tcPr>
            <w:tcW w:w="1297" w:type="dxa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CF4EED" w:rsidRPr="00F32EB8" w:rsidTr="00B17D5E">
        <w:tc>
          <w:tcPr>
            <w:tcW w:w="3208" w:type="dxa"/>
            <w:vMerge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CF4EED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 w:rsidRPr="00F32EB8">
              <w:t>1</w:t>
            </w:r>
            <w:r w:rsidR="009F67C9">
              <w:t>2</w:t>
            </w:r>
          </w:p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7377" w:type="dxa"/>
          </w:tcPr>
          <w:p w:rsidR="00CF4EED" w:rsidRPr="00F32EB8" w:rsidRDefault="00CF4EED" w:rsidP="00F32EB8">
            <w:pPr>
              <w:spacing w:line="240" w:lineRule="auto"/>
              <w:ind w:firstLine="0"/>
            </w:pPr>
            <w:r w:rsidRPr="00F47CFD">
              <w:rPr>
                <w:b/>
              </w:rPr>
              <w:t>Лабораторная работа №1.</w:t>
            </w:r>
            <w:r w:rsidRPr="00F32EB8">
              <w:t xml:space="preserve"> Испытание растворов кислот индикаторами. Взаимодействие металлов с кислотами. Взаимодействие кислот с оксидами металлов. Взаимодействие кислот с основаниями. Взаимодействие кислот с солями.</w:t>
            </w:r>
          </w:p>
        </w:tc>
        <w:tc>
          <w:tcPr>
            <w:tcW w:w="1297" w:type="dxa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</w:p>
        </w:tc>
        <w:tc>
          <w:tcPr>
            <w:tcW w:w="2050" w:type="dxa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CF4EED" w:rsidRPr="00F32EB8" w:rsidRDefault="00CF4EED" w:rsidP="00F32EB8">
            <w:pPr>
              <w:spacing w:line="240" w:lineRule="auto"/>
              <w:jc w:val="center"/>
            </w:pPr>
            <w:r w:rsidRPr="00F32EB8">
              <w:t>ОК. 04.</w:t>
            </w:r>
          </w:p>
          <w:p w:rsidR="00CF4EED" w:rsidRPr="00F32EB8" w:rsidRDefault="00CF4EED" w:rsidP="00F32EB8">
            <w:pPr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CF4EED" w:rsidRPr="00F32EB8" w:rsidTr="00B17D5E">
        <w:tc>
          <w:tcPr>
            <w:tcW w:w="3208" w:type="dxa"/>
            <w:vMerge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CF4EED" w:rsidRPr="00F32EB8" w:rsidRDefault="009F67C9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13</w:t>
            </w:r>
          </w:p>
        </w:tc>
        <w:tc>
          <w:tcPr>
            <w:tcW w:w="7377" w:type="dxa"/>
          </w:tcPr>
          <w:p w:rsidR="00CF4EED" w:rsidRPr="00F32EB8" w:rsidRDefault="00CF4EED" w:rsidP="00F32EB8">
            <w:pPr>
              <w:spacing w:line="240" w:lineRule="auto"/>
              <w:ind w:firstLine="0"/>
            </w:pPr>
            <w:r w:rsidRPr="00F32EB8">
              <w:t xml:space="preserve">Основания и их свойства. Основания как электролиты, их классификация по различным признакам. Химические свойства оснований в свете теории электролитической диссоциации. Разложение нерастворимых в воде оснований. Основные способы получения оснований. </w:t>
            </w:r>
            <w:r w:rsidR="000762AD" w:rsidRPr="00F32EB8">
              <w:t>Оксиды и их свойства. Солеобразующие и несолеобразующие оксиды. Основные, амфотерные и кислотные оксиды. Зависимость характера оксида от степени окисления образующего его металла. Химические свойства оксидов. Получение оксидов.</w:t>
            </w:r>
          </w:p>
        </w:tc>
        <w:tc>
          <w:tcPr>
            <w:tcW w:w="1297" w:type="dxa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CF4EED" w:rsidRPr="00F32EB8" w:rsidTr="00B17D5E">
        <w:tc>
          <w:tcPr>
            <w:tcW w:w="3208" w:type="dxa"/>
            <w:vMerge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CF4EED" w:rsidRPr="00F32EB8" w:rsidRDefault="00C92873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 w:rsidRPr="00F32EB8">
              <w:t>1</w:t>
            </w:r>
            <w:r w:rsidR="009F67C9">
              <w:t>4</w:t>
            </w:r>
          </w:p>
        </w:tc>
        <w:tc>
          <w:tcPr>
            <w:tcW w:w="7377" w:type="dxa"/>
          </w:tcPr>
          <w:p w:rsidR="00CF4EED" w:rsidRPr="00F32EB8" w:rsidRDefault="00CF4EED" w:rsidP="00F32EB8">
            <w:pPr>
              <w:spacing w:line="240" w:lineRule="auto"/>
              <w:ind w:firstLine="0"/>
            </w:pPr>
            <w:r w:rsidRPr="00F32EB8">
              <w:t xml:space="preserve">Соли и их свойства. Соли как электролиты. Соли средние, кислые и </w:t>
            </w:r>
            <w:proofErr w:type="spellStart"/>
            <w:r w:rsidRPr="00F32EB8">
              <w:t>оснóвные</w:t>
            </w:r>
            <w:proofErr w:type="spellEnd"/>
            <w:r w:rsidRPr="00F32EB8">
              <w:t xml:space="preserve">. Химически свойства солей в свете теории электролитической диссоциации. Способы получения солей. </w:t>
            </w:r>
          </w:p>
        </w:tc>
        <w:tc>
          <w:tcPr>
            <w:tcW w:w="1297" w:type="dxa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02.</w:t>
            </w:r>
          </w:p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CF4EED" w:rsidRPr="00F32EB8" w:rsidTr="00B17D5E">
        <w:tc>
          <w:tcPr>
            <w:tcW w:w="3208" w:type="dxa"/>
            <w:vMerge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CF4EED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 w:rsidRPr="00F32EB8">
              <w:t>1</w:t>
            </w:r>
            <w:r w:rsidR="009F67C9">
              <w:t>5</w:t>
            </w:r>
          </w:p>
          <w:p w:rsidR="00CF4EED" w:rsidRPr="00F32EB8" w:rsidRDefault="00CF4EED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7377" w:type="dxa"/>
          </w:tcPr>
          <w:p w:rsidR="00CF4EED" w:rsidRPr="00F32EB8" w:rsidRDefault="00CF4EED" w:rsidP="00F32EB8">
            <w:pPr>
              <w:spacing w:line="240" w:lineRule="auto"/>
              <w:ind w:firstLine="0"/>
            </w:pPr>
            <w:r w:rsidRPr="00F47CFD">
              <w:rPr>
                <w:b/>
              </w:rPr>
              <w:t>Лабораторная работа №2.</w:t>
            </w:r>
            <w:r w:rsidRPr="00F32EB8">
              <w:t xml:space="preserve"> </w:t>
            </w:r>
            <w:r w:rsidRPr="00F32EB8">
              <w:rPr>
                <w:bCs/>
              </w:rPr>
              <w:t>Гидролиз солей.</w:t>
            </w:r>
          </w:p>
        </w:tc>
        <w:tc>
          <w:tcPr>
            <w:tcW w:w="1297" w:type="dxa"/>
          </w:tcPr>
          <w:p w:rsidR="00CF4EED" w:rsidRPr="00F32EB8" w:rsidRDefault="004603B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>
              <w:t>2</w:t>
            </w:r>
          </w:p>
        </w:tc>
        <w:tc>
          <w:tcPr>
            <w:tcW w:w="2050" w:type="dxa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CF4EED" w:rsidRPr="00F32EB8" w:rsidRDefault="00CF4EED" w:rsidP="00F32EB8">
            <w:pPr>
              <w:spacing w:line="240" w:lineRule="auto"/>
              <w:jc w:val="center"/>
            </w:pPr>
            <w:r w:rsidRPr="00F32EB8">
              <w:t>ОК. 02.</w:t>
            </w:r>
          </w:p>
          <w:p w:rsidR="00CF4EED" w:rsidRPr="00F32EB8" w:rsidRDefault="00CF4EED" w:rsidP="00F32EB8">
            <w:pPr>
              <w:spacing w:line="240" w:lineRule="auto"/>
              <w:jc w:val="center"/>
            </w:pPr>
            <w:r w:rsidRPr="00F32EB8">
              <w:t>ОК. 05.</w:t>
            </w:r>
          </w:p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B04272" w:rsidRPr="00F32EB8" w:rsidTr="00B17D5E">
        <w:tc>
          <w:tcPr>
            <w:tcW w:w="3208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</w:pPr>
            <w:r w:rsidRPr="00F32EB8">
              <w:t xml:space="preserve">Тема 1.6 Химические </w:t>
            </w:r>
            <w:r w:rsidRPr="00F32EB8">
              <w:lastRenderedPageBreak/>
              <w:t>реакции.</w:t>
            </w:r>
          </w:p>
        </w:tc>
        <w:tc>
          <w:tcPr>
            <w:tcW w:w="1176" w:type="dxa"/>
          </w:tcPr>
          <w:p w:rsidR="00B04272" w:rsidRPr="00F32EB8" w:rsidRDefault="00C92873" w:rsidP="00E54C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 w:rsidRPr="00F32EB8">
              <w:lastRenderedPageBreak/>
              <w:t>1</w:t>
            </w:r>
            <w:r w:rsidR="00E54C8F">
              <w:t>6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t xml:space="preserve">Классификация химических реакций. Реакции соединения, </w:t>
            </w:r>
            <w:r w:rsidRPr="00F32EB8">
              <w:lastRenderedPageBreak/>
              <w:t>разложения, замещения, обмена. Каталитические реакции. Обратимые и необратимые реакции. Гомогенные и гетерогенные реакции. Экзотермические и эндотермические реакции. Тепловой эффект химических реакций. Термохимические уравнения.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lastRenderedPageBreak/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lastRenderedPageBreak/>
              <w:t>ОК. 02.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B04272" w:rsidRPr="00F32EB8" w:rsidTr="00B17D5E">
        <w:trPr>
          <w:trHeight w:val="379"/>
        </w:trPr>
        <w:tc>
          <w:tcPr>
            <w:tcW w:w="11761" w:type="dxa"/>
            <w:gridSpan w:val="3"/>
          </w:tcPr>
          <w:p w:rsidR="00B04272" w:rsidRPr="00F32EB8" w:rsidRDefault="00B04272" w:rsidP="00F32EB8">
            <w:pPr>
              <w:spacing w:line="240" w:lineRule="auto"/>
              <w:ind w:firstLine="720"/>
              <w:jc w:val="center"/>
            </w:pPr>
            <w:r w:rsidRPr="00F32EB8">
              <w:lastRenderedPageBreak/>
              <w:t>Раздел 2. Органическая химия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30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8E6FD5" w:rsidRPr="00F32EB8" w:rsidTr="00B17D5E">
        <w:trPr>
          <w:trHeight w:val="498"/>
        </w:trPr>
        <w:tc>
          <w:tcPr>
            <w:tcW w:w="3208" w:type="dxa"/>
          </w:tcPr>
          <w:p w:rsidR="008E6FD5" w:rsidRPr="00F32EB8" w:rsidRDefault="008E6FD5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</w:pPr>
          </w:p>
        </w:tc>
        <w:tc>
          <w:tcPr>
            <w:tcW w:w="1176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7377" w:type="dxa"/>
          </w:tcPr>
          <w:p w:rsidR="008E6FD5" w:rsidRPr="00F32EB8" w:rsidRDefault="008E6FD5" w:rsidP="00F32EB8">
            <w:pPr>
              <w:spacing w:line="240" w:lineRule="auto"/>
              <w:ind w:firstLine="0"/>
            </w:pPr>
            <w:r w:rsidRPr="008E6FD5">
              <w:t>Основное содержание</w:t>
            </w:r>
          </w:p>
        </w:tc>
        <w:tc>
          <w:tcPr>
            <w:tcW w:w="1297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</w:p>
        </w:tc>
        <w:tc>
          <w:tcPr>
            <w:tcW w:w="2050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B04272" w:rsidRPr="00F32EB8" w:rsidTr="00B17D5E">
        <w:trPr>
          <w:trHeight w:val="498"/>
        </w:trPr>
        <w:tc>
          <w:tcPr>
            <w:tcW w:w="3208" w:type="dxa"/>
            <w:vMerge w:val="restart"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</w:pPr>
            <w:r w:rsidRPr="00F32EB8">
              <w:t>Тема 2.1Основные понятия органической химии и теория строения органических соединений.</w:t>
            </w:r>
          </w:p>
        </w:tc>
        <w:tc>
          <w:tcPr>
            <w:tcW w:w="1176" w:type="dxa"/>
          </w:tcPr>
          <w:p w:rsidR="00B04272" w:rsidRPr="00F32EB8" w:rsidRDefault="009F67C9" w:rsidP="00E54C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1</w:t>
            </w:r>
            <w:r w:rsidR="00E54C8F">
              <w:t>7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t xml:space="preserve">Предмет органической химии. Природные, искусственные и синтетические органические вещества. Сравнение органических веществ с неорганическими. Валентность. Химическое строение как порядок соединения атомов в молекулы по валентности. </w:t>
            </w:r>
            <w:r w:rsidR="00C92873" w:rsidRPr="00F32EB8">
              <w:t>Теория строения органических соединений А.М. Бутлерова. Основные положения теории химического строения. Изомерия и изомеры. Химические формулы и модели молекул в органической химии.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02.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05.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B04272" w:rsidRPr="00F32EB8" w:rsidTr="00B17D5E">
        <w:trPr>
          <w:trHeight w:val="369"/>
        </w:trPr>
        <w:tc>
          <w:tcPr>
            <w:tcW w:w="3208" w:type="dxa"/>
            <w:vMerge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B04272" w:rsidRPr="00F32EB8" w:rsidRDefault="009F67C9" w:rsidP="00E54C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1</w:t>
            </w:r>
            <w:r w:rsidR="00E54C8F">
              <w:t>8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t xml:space="preserve">Классификация органических веществ. Классификация веществ по строению углеродного скелета и наличию функциональных групп. Гомологи и гомология. Начала номенклатуры </w:t>
            </w:r>
            <w:r w:rsidRPr="00F32EB8">
              <w:rPr>
                <w:lang w:val="en-US"/>
              </w:rPr>
              <w:t>IUPAC</w:t>
            </w:r>
            <w:r w:rsidRPr="00F32EB8">
              <w:t>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B04272" w:rsidRPr="00F32EB8" w:rsidTr="00B17D5E">
        <w:trPr>
          <w:trHeight w:val="308"/>
        </w:trPr>
        <w:tc>
          <w:tcPr>
            <w:tcW w:w="3208" w:type="dxa"/>
            <w:vMerge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B04272" w:rsidRPr="00F32EB8" w:rsidRDefault="00E54C8F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19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t xml:space="preserve">Классификация реакций в органической химии. Реакции присоединения (гидрирования, галогенирования, </w:t>
            </w:r>
            <w:proofErr w:type="spellStart"/>
            <w:r w:rsidRPr="00F32EB8">
              <w:t>гидрогалогенирования</w:t>
            </w:r>
            <w:proofErr w:type="spellEnd"/>
            <w:r w:rsidRPr="00F32EB8">
              <w:t xml:space="preserve">, гидратации). Реакции отщепления (дегидрирования, </w:t>
            </w:r>
            <w:proofErr w:type="spellStart"/>
            <w:r w:rsidRPr="00F32EB8">
              <w:t>дегидрогалогенирования</w:t>
            </w:r>
            <w:proofErr w:type="spellEnd"/>
            <w:r w:rsidRPr="00F32EB8">
              <w:t>, дегидратации). Реакции замещения. Реакции изомеризации.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B04272" w:rsidRPr="00F32EB8" w:rsidTr="00B17D5E">
        <w:trPr>
          <w:trHeight w:val="308"/>
        </w:trPr>
        <w:tc>
          <w:tcPr>
            <w:tcW w:w="3208" w:type="dxa"/>
            <w:vMerge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B04272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 w:rsidRPr="00F32EB8">
              <w:t>2</w:t>
            </w:r>
            <w:r w:rsidR="00E54C8F">
              <w:t>0</w:t>
            </w: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47CFD">
              <w:rPr>
                <w:b/>
              </w:rPr>
              <w:t>Лабораторная работа №3.</w:t>
            </w:r>
            <w:r w:rsidRPr="00F32EB8">
              <w:t xml:space="preserve"> Изготовление моделей молекул органических веществ.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04.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9F67C9" w:rsidRPr="00F32EB8" w:rsidTr="00B17D5E">
        <w:trPr>
          <w:trHeight w:val="308"/>
        </w:trPr>
        <w:tc>
          <w:tcPr>
            <w:tcW w:w="3208" w:type="dxa"/>
            <w:vMerge w:val="restart"/>
          </w:tcPr>
          <w:p w:rsidR="009F67C9" w:rsidRPr="00F32EB8" w:rsidRDefault="009F67C9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</w:pPr>
            <w:r w:rsidRPr="00F32EB8">
              <w:t>Тема 2.2Углеводороды и их природные источники.</w:t>
            </w:r>
          </w:p>
        </w:tc>
        <w:tc>
          <w:tcPr>
            <w:tcW w:w="1176" w:type="dxa"/>
          </w:tcPr>
          <w:p w:rsidR="009F67C9" w:rsidRPr="00F32EB8" w:rsidRDefault="009F67C9" w:rsidP="00E54C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 w:rsidRPr="00F32EB8">
              <w:t>2</w:t>
            </w:r>
            <w:r w:rsidR="00E54C8F">
              <w:t>1</w:t>
            </w:r>
          </w:p>
        </w:tc>
        <w:tc>
          <w:tcPr>
            <w:tcW w:w="7377" w:type="dxa"/>
          </w:tcPr>
          <w:p w:rsidR="009F67C9" w:rsidRPr="00F32EB8" w:rsidRDefault="009F67C9" w:rsidP="00F32EB8">
            <w:pPr>
              <w:spacing w:line="240" w:lineRule="auto"/>
              <w:ind w:firstLine="0"/>
            </w:pPr>
            <w:proofErr w:type="spellStart"/>
            <w:r w:rsidRPr="00F32EB8">
              <w:t>Алканы</w:t>
            </w:r>
            <w:proofErr w:type="spellEnd"/>
            <w:r w:rsidRPr="00F32EB8">
              <w:t xml:space="preserve">: гомологический ряд, изомерия и номенклатура </w:t>
            </w:r>
            <w:proofErr w:type="spellStart"/>
            <w:r w:rsidRPr="00F32EB8">
              <w:t>алканов</w:t>
            </w:r>
            <w:proofErr w:type="spellEnd"/>
            <w:r w:rsidRPr="00F32EB8">
              <w:t xml:space="preserve">. Химические свойства </w:t>
            </w:r>
            <w:proofErr w:type="spellStart"/>
            <w:r w:rsidRPr="00F32EB8">
              <w:t>алканов</w:t>
            </w:r>
            <w:proofErr w:type="spellEnd"/>
            <w:r w:rsidRPr="00F32EB8">
              <w:t xml:space="preserve"> (метана, этана): горение, замещение, разложение, дегидрирование. Применение </w:t>
            </w:r>
            <w:proofErr w:type="spellStart"/>
            <w:r w:rsidRPr="00F32EB8">
              <w:t>алканов</w:t>
            </w:r>
            <w:proofErr w:type="spellEnd"/>
            <w:r w:rsidRPr="00F32EB8">
              <w:t xml:space="preserve"> на основе свойств. </w:t>
            </w:r>
          </w:p>
        </w:tc>
        <w:tc>
          <w:tcPr>
            <w:tcW w:w="1297" w:type="dxa"/>
          </w:tcPr>
          <w:p w:rsidR="009F67C9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  <w:vMerge w:val="restart"/>
          </w:tcPr>
          <w:p w:rsidR="009F67C9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9F67C9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9F67C9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07.</w:t>
            </w:r>
          </w:p>
          <w:p w:rsidR="009F67C9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9F67C9" w:rsidRPr="00F32EB8" w:rsidTr="00B17D5E">
        <w:trPr>
          <w:trHeight w:val="308"/>
        </w:trPr>
        <w:tc>
          <w:tcPr>
            <w:tcW w:w="3208" w:type="dxa"/>
            <w:vMerge/>
          </w:tcPr>
          <w:p w:rsidR="009F67C9" w:rsidRPr="00F32EB8" w:rsidRDefault="009F67C9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</w:pPr>
          </w:p>
        </w:tc>
        <w:tc>
          <w:tcPr>
            <w:tcW w:w="1176" w:type="dxa"/>
          </w:tcPr>
          <w:p w:rsidR="009F67C9" w:rsidRPr="00F32EB8" w:rsidRDefault="009F67C9" w:rsidP="00E54C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2</w:t>
            </w:r>
            <w:r w:rsidR="00E54C8F">
              <w:t>2</w:t>
            </w:r>
          </w:p>
        </w:tc>
        <w:tc>
          <w:tcPr>
            <w:tcW w:w="7377" w:type="dxa"/>
          </w:tcPr>
          <w:p w:rsidR="009F67C9" w:rsidRPr="00F32EB8" w:rsidRDefault="009F67C9" w:rsidP="00F32EB8">
            <w:pPr>
              <w:spacing w:line="240" w:lineRule="auto"/>
              <w:ind w:firstLine="0"/>
            </w:pPr>
            <w:proofErr w:type="spellStart"/>
            <w:r w:rsidRPr="00F32EB8">
              <w:t>Алкены</w:t>
            </w:r>
            <w:proofErr w:type="spellEnd"/>
            <w:r w:rsidRPr="00F32EB8">
              <w:t xml:space="preserve">. Этилен, его получение (дегидрированием этана, деполимеризацией полиэтилена). Гомологический ряд, изомерия, номенклатура </w:t>
            </w:r>
            <w:proofErr w:type="spellStart"/>
            <w:r w:rsidRPr="00F32EB8">
              <w:t>алкенов</w:t>
            </w:r>
            <w:proofErr w:type="spellEnd"/>
            <w:r w:rsidRPr="00F32EB8">
              <w:t xml:space="preserve">. Химические свойства этилена: горение, качественные реакции (обесцвечивание бромной воды и раствора </w:t>
            </w:r>
            <w:r w:rsidRPr="00F32EB8">
              <w:lastRenderedPageBreak/>
              <w:t>перманганата калия), гидратация, полимеризация. Применение этилена на основе свойств.</w:t>
            </w:r>
          </w:p>
        </w:tc>
        <w:tc>
          <w:tcPr>
            <w:tcW w:w="1297" w:type="dxa"/>
          </w:tcPr>
          <w:p w:rsidR="009F67C9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>
              <w:lastRenderedPageBreak/>
              <w:t>2</w:t>
            </w:r>
          </w:p>
        </w:tc>
        <w:tc>
          <w:tcPr>
            <w:tcW w:w="2050" w:type="dxa"/>
            <w:vMerge/>
          </w:tcPr>
          <w:p w:rsidR="009F67C9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B04272" w:rsidRPr="00F32EB8" w:rsidTr="00B17D5E">
        <w:trPr>
          <w:trHeight w:val="308"/>
        </w:trPr>
        <w:tc>
          <w:tcPr>
            <w:tcW w:w="3208" w:type="dxa"/>
            <w:vMerge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B04272" w:rsidRPr="00F32EB8" w:rsidRDefault="00C92873" w:rsidP="00E54C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 w:rsidRPr="00F32EB8">
              <w:t>2</w:t>
            </w:r>
            <w:r w:rsidR="00E54C8F">
              <w:t>3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t>Диены и каучуки. Понятие о диенах как углеводородах с двумя двойными связями. Сопряженные диены. Химические свойства бутадиена-1,3 и изопрена: обесцвечивание бромной воды и полимеризация в каучуки. Натуральный и синтетические каучуки</w:t>
            </w:r>
            <w:r w:rsidRPr="00F32EB8">
              <w:rPr>
                <w:i/>
              </w:rPr>
              <w:t xml:space="preserve">. </w:t>
            </w:r>
            <w:r w:rsidRPr="00F32EB8">
              <w:t>Резина.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02.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06.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07.</w:t>
            </w:r>
          </w:p>
        </w:tc>
      </w:tr>
      <w:tr w:rsidR="00B04272" w:rsidRPr="00F32EB8" w:rsidTr="00B17D5E">
        <w:trPr>
          <w:trHeight w:val="308"/>
        </w:trPr>
        <w:tc>
          <w:tcPr>
            <w:tcW w:w="3208" w:type="dxa"/>
            <w:vMerge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B04272" w:rsidRPr="00F32EB8" w:rsidRDefault="00C92873" w:rsidP="00E54C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 w:rsidRPr="00F32EB8">
              <w:t>2</w:t>
            </w:r>
            <w:r w:rsidR="00E54C8F">
              <w:t>4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  <w:rPr>
                <w:i/>
              </w:rPr>
            </w:pPr>
            <w:proofErr w:type="spellStart"/>
            <w:r w:rsidRPr="00F32EB8">
              <w:t>Алкины</w:t>
            </w:r>
            <w:proofErr w:type="spellEnd"/>
            <w:r w:rsidRPr="00F32EB8">
              <w:t xml:space="preserve">. Ацетилен. Химические свойства ацетилена: горение, обесцвечивание бромной воды, присоединение </w:t>
            </w:r>
            <w:proofErr w:type="spellStart"/>
            <w:r w:rsidRPr="00F32EB8">
              <w:t>хлороводорода</w:t>
            </w:r>
            <w:proofErr w:type="spellEnd"/>
            <w:r w:rsidRPr="00F32EB8">
              <w:t xml:space="preserve"> и гидратация. Применение ацетилена на основе свойств. Межклассовая изомерия с </w:t>
            </w:r>
            <w:proofErr w:type="spellStart"/>
            <w:r w:rsidRPr="00F32EB8">
              <w:t>алкадиенами</w:t>
            </w:r>
            <w:proofErr w:type="spellEnd"/>
            <w:r w:rsidRPr="00F32EB8">
              <w:t>.</w:t>
            </w:r>
            <w:r w:rsidR="000762AD" w:rsidRPr="00F32EB8">
              <w:t xml:space="preserve"> Арены. Бензол. Химические свойства бензола: горение, реакции замещения (галогенирование, нитрование). Применение бензола на основе свойств.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02.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05.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07.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B04272" w:rsidRPr="00F32EB8" w:rsidTr="00B17D5E">
        <w:trPr>
          <w:trHeight w:val="308"/>
        </w:trPr>
        <w:tc>
          <w:tcPr>
            <w:tcW w:w="3208" w:type="dxa"/>
            <w:vMerge w:val="restart"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</w:pPr>
            <w:r w:rsidRPr="00F32EB8">
              <w:t>Тема 2.3Кислородсодержащие органические соединения.</w:t>
            </w:r>
          </w:p>
        </w:tc>
        <w:tc>
          <w:tcPr>
            <w:tcW w:w="1176" w:type="dxa"/>
          </w:tcPr>
          <w:p w:rsidR="00B04272" w:rsidRPr="00F32EB8" w:rsidRDefault="00C92873" w:rsidP="00E54C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 w:rsidRPr="00F32EB8">
              <w:t>2</w:t>
            </w:r>
            <w:r w:rsidR="00E54C8F">
              <w:t>5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t>Спирты. Получение этанола брожением глюкозы и гидратацией этилена. Гидроксильная группа как функциональная. Понятие о предельных одноатомных спиртах. Химические свойства этанола: взаимодействие с натрием, образование простых и сложных эфиров, окисление в альдегид. Применение этанола на основе свойств. Алкоголизм, его последствия и предупреждение. Глицерин как представитель многоатомных спиртов. Качественная реакция на многоатомные спирты. Применение глицерина. Фенол. Физические и химические свойства фенола. Взаимное влияние атомов в молекуле фенола: взаимодействие с гидроксидом натрия и азотной кислотой</w:t>
            </w:r>
            <w:r w:rsidRPr="00F32EB8">
              <w:rPr>
                <w:i/>
              </w:rPr>
              <w:t xml:space="preserve">. </w:t>
            </w:r>
            <w:r w:rsidRPr="00F32EB8">
              <w:t>Применение фенола на основе свойств.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02.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05.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06.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07.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B04272" w:rsidRPr="00F32EB8" w:rsidTr="00B17D5E">
        <w:trPr>
          <w:trHeight w:val="308"/>
        </w:trPr>
        <w:tc>
          <w:tcPr>
            <w:tcW w:w="3208" w:type="dxa"/>
            <w:vMerge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</w:pPr>
          </w:p>
        </w:tc>
        <w:tc>
          <w:tcPr>
            <w:tcW w:w="1176" w:type="dxa"/>
          </w:tcPr>
          <w:p w:rsidR="00B04272" w:rsidRPr="009F67C9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 w:rsidRPr="00F32EB8">
              <w:rPr>
                <w:lang w:val="en-US"/>
              </w:rPr>
              <w:t>2</w:t>
            </w:r>
            <w:r w:rsidR="00E54C8F">
              <w:t>6</w:t>
            </w:r>
          </w:p>
          <w:p w:rsidR="000762AD" w:rsidRPr="00F32EB8" w:rsidRDefault="000762A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47CFD">
              <w:rPr>
                <w:b/>
              </w:rPr>
              <w:t>Лабораторная работа №4.</w:t>
            </w:r>
            <w:r w:rsidRPr="00F32EB8">
              <w:t xml:space="preserve"> Окисление спирта в альдегид. Окисление альдегидов гидроксидом меди.</w:t>
            </w:r>
          </w:p>
        </w:tc>
        <w:tc>
          <w:tcPr>
            <w:tcW w:w="1297" w:type="dxa"/>
          </w:tcPr>
          <w:p w:rsidR="00B04272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04.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B04272" w:rsidRPr="00F32EB8" w:rsidTr="00B17D5E">
        <w:trPr>
          <w:trHeight w:val="308"/>
        </w:trPr>
        <w:tc>
          <w:tcPr>
            <w:tcW w:w="3208" w:type="dxa"/>
            <w:vMerge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B04272" w:rsidRPr="00F32EB8" w:rsidRDefault="009F67C9" w:rsidP="00E54C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2</w:t>
            </w:r>
            <w:r w:rsidR="00E54C8F">
              <w:t>7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t>Альдегиды. Понятие об альдегидах. Альдегидная группа как функциональная. Формальдегид и его свойства: окисление в соответствующую кислоту, восстановление в соответствующий спирт</w:t>
            </w:r>
            <w:r w:rsidRPr="00F32EB8">
              <w:rPr>
                <w:i/>
              </w:rPr>
              <w:t xml:space="preserve">. </w:t>
            </w:r>
            <w:r w:rsidRPr="00F32EB8">
              <w:t>Получение альдегидов окислением соответствующих спиртов. Применение формальдегида на основе его свойств.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06.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07.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B04272" w:rsidRPr="00F32EB8" w:rsidTr="00B17D5E">
        <w:trPr>
          <w:trHeight w:val="308"/>
        </w:trPr>
        <w:tc>
          <w:tcPr>
            <w:tcW w:w="3208" w:type="dxa"/>
            <w:vMerge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B04272" w:rsidRPr="00F32EB8" w:rsidRDefault="009F67C9" w:rsidP="00E54C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2</w:t>
            </w:r>
            <w:r w:rsidR="00E54C8F">
              <w:t>8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t xml:space="preserve">Карбоновые кислоты. Понятие о карбоновых кислотах. </w:t>
            </w:r>
            <w:r w:rsidRPr="00F32EB8">
              <w:lastRenderedPageBreak/>
              <w:t xml:space="preserve">Карбоксильная группа как функциональная. Гомологический ряд предельных </w:t>
            </w:r>
            <w:proofErr w:type="spellStart"/>
            <w:r w:rsidRPr="00F32EB8">
              <w:t>однооснóвных</w:t>
            </w:r>
            <w:proofErr w:type="spellEnd"/>
            <w:r w:rsidRPr="00F32EB8">
              <w:t xml:space="preserve"> карбоновых кислот. Получение карбоновых кислот окислением альдегидов. Химические свойства уксусной кислоты: общие свойства с минеральными кислотами и реакция этерификации</w:t>
            </w:r>
            <w:r w:rsidRPr="00F32EB8">
              <w:rPr>
                <w:i/>
              </w:rPr>
              <w:t>.</w:t>
            </w:r>
            <w:r w:rsidRPr="00F32EB8">
              <w:t xml:space="preserve"> Применение уксусной кислоты на основе свойств. Высшие жирные кислоты на примере пальмитиновой и стеариновой.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lastRenderedPageBreak/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02.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lastRenderedPageBreak/>
              <w:t>ОК. 05.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06.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 xml:space="preserve">ОК. 07. 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09.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</w:pPr>
            <w:r w:rsidRPr="00F32EB8">
              <w:t xml:space="preserve">      </w:t>
            </w:r>
          </w:p>
        </w:tc>
      </w:tr>
      <w:tr w:rsidR="00B04272" w:rsidRPr="00F32EB8" w:rsidTr="00B17D5E">
        <w:trPr>
          <w:trHeight w:val="308"/>
        </w:trPr>
        <w:tc>
          <w:tcPr>
            <w:tcW w:w="3208" w:type="dxa"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B04272" w:rsidRPr="00F32EB8" w:rsidRDefault="00E54C8F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29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t xml:space="preserve">Сложные эфиры и жиры. Получение сложных эфиров реакцией этерификации. Сложные эфиры в природе, их значение. Применение сложных эфиров на основе свойств. </w:t>
            </w:r>
            <w:r w:rsidR="000762AD" w:rsidRPr="00F32EB8">
              <w:t>Жиры как сложные эфиры. Классификация жиров</w:t>
            </w:r>
            <w:r w:rsidR="000762AD" w:rsidRPr="00F32EB8">
              <w:rPr>
                <w:i/>
              </w:rPr>
              <w:t>.</w:t>
            </w:r>
            <w:r w:rsidR="000762AD" w:rsidRPr="00F32EB8">
              <w:t xml:space="preserve"> Химические свойства жиров: гидролиз и гидрирование жидких жиров</w:t>
            </w:r>
            <w:r w:rsidR="000762AD" w:rsidRPr="00F32EB8">
              <w:rPr>
                <w:i/>
              </w:rPr>
              <w:t>.</w:t>
            </w:r>
            <w:r w:rsidR="000762AD" w:rsidRPr="00F32EB8">
              <w:t xml:space="preserve"> Применение жиров на основе свойств.</w:t>
            </w:r>
            <w:r w:rsidR="000762AD" w:rsidRPr="00F32EB8">
              <w:rPr>
                <w:lang w:val="en-US"/>
              </w:rPr>
              <w:t xml:space="preserve"> </w:t>
            </w:r>
            <w:r w:rsidR="000762AD" w:rsidRPr="00F32EB8">
              <w:t>Мыла</w:t>
            </w:r>
            <w:r w:rsidR="000762AD" w:rsidRPr="00F32EB8">
              <w:rPr>
                <w:i/>
              </w:rPr>
              <w:t>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02.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 xml:space="preserve">ОК. 07. 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C92873" w:rsidRPr="00F32EB8" w:rsidTr="00B17D5E">
        <w:trPr>
          <w:trHeight w:val="308"/>
        </w:trPr>
        <w:tc>
          <w:tcPr>
            <w:tcW w:w="3208" w:type="dxa"/>
            <w:vMerge w:val="restart"/>
          </w:tcPr>
          <w:p w:rsidR="00C92873" w:rsidRPr="00F32EB8" w:rsidRDefault="00C92873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</w:pPr>
            <w:r w:rsidRPr="00F32EB8">
              <w:t xml:space="preserve">Тема 2.4 </w:t>
            </w:r>
            <w:proofErr w:type="spellStart"/>
            <w:r w:rsidRPr="00F32EB8">
              <w:t>Азотсодеожащие</w:t>
            </w:r>
            <w:proofErr w:type="spellEnd"/>
            <w:r w:rsidRPr="00F32EB8">
              <w:t xml:space="preserve"> органические соединения.</w:t>
            </w:r>
          </w:p>
        </w:tc>
        <w:tc>
          <w:tcPr>
            <w:tcW w:w="1176" w:type="dxa"/>
          </w:tcPr>
          <w:p w:rsidR="00C92873" w:rsidRPr="00F32EB8" w:rsidRDefault="00C92873" w:rsidP="00E54C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 w:rsidRPr="00F32EB8">
              <w:t>3</w:t>
            </w:r>
            <w:r w:rsidR="00E54C8F">
              <w:t>0</w:t>
            </w:r>
          </w:p>
        </w:tc>
        <w:tc>
          <w:tcPr>
            <w:tcW w:w="7377" w:type="dxa"/>
          </w:tcPr>
          <w:p w:rsidR="00C92873" w:rsidRPr="00F32EB8" w:rsidRDefault="00C92873" w:rsidP="00F32EB8">
            <w:pPr>
              <w:spacing w:line="240" w:lineRule="auto"/>
              <w:ind w:firstLine="0"/>
            </w:pPr>
            <w:r w:rsidRPr="00F32EB8">
              <w:t>Амины. Понятие об аминах. Алифатические амины, их классификация и номенклатура</w:t>
            </w:r>
            <w:r w:rsidRPr="00F32EB8">
              <w:rPr>
                <w:i/>
              </w:rPr>
              <w:t xml:space="preserve">. </w:t>
            </w:r>
            <w:r w:rsidRPr="00F32EB8">
              <w:t>Анилин, как органическое основание. Получение анилина из нитробензола. Применение анилина на основе свойств.</w:t>
            </w:r>
          </w:p>
        </w:tc>
        <w:tc>
          <w:tcPr>
            <w:tcW w:w="1297" w:type="dxa"/>
          </w:tcPr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07.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06.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C92873" w:rsidRPr="00F32EB8" w:rsidTr="00B17D5E">
        <w:trPr>
          <w:trHeight w:val="308"/>
        </w:trPr>
        <w:tc>
          <w:tcPr>
            <w:tcW w:w="3208" w:type="dxa"/>
            <w:vMerge/>
          </w:tcPr>
          <w:p w:rsidR="00C92873" w:rsidRPr="00F32EB8" w:rsidRDefault="00C92873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 w:rsidRPr="00F32EB8">
              <w:t>3</w:t>
            </w:r>
            <w:r w:rsidR="00E54C8F">
              <w:t>1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7377" w:type="dxa"/>
          </w:tcPr>
          <w:p w:rsidR="00C92873" w:rsidRPr="00F32EB8" w:rsidRDefault="00C92873" w:rsidP="00F32EB8">
            <w:pPr>
              <w:spacing w:line="240" w:lineRule="auto"/>
              <w:ind w:firstLine="0"/>
            </w:pPr>
            <w:r w:rsidRPr="00F47CFD">
              <w:rPr>
                <w:b/>
              </w:rPr>
              <w:t>Лабораторная работа №5.</w:t>
            </w:r>
            <w:r w:rsidRPr="00F32EB8">
              <w:t xml:space="preserve"> Растворение белков в воде. Обнаружение белков в молоке и в мясном бульоне. Денатурация раствора белка куриного яйца спиртом, растворами солей тяжелых металлов и при нагревании.</w:t>
            </w:r>
          </w:p>
          <w:p w:rsidR="00C92873" w:rsidRPr="00F32EB8" w:rsidRDefault="00C92873" w:rsidP="00F32EB8">
            <w:pPr>
              <w:spacing w:line="240" w:lineRule="auto"/>
              <w:ind w:firstLine="0"/>
            </w:pPr>
            <w:r w:rsidRPr="00F32EB8">
              <w:t>Практические работы. Решение экспериментальных задач на идентификацию органических соединений. Распознавание пластмасс и волокон.</w:t>
            </w:r>
          </w:p>
        </w:tc>
        <w:tc>
          <w:tcPr>
            <w:tcW w:w="1297" w:type="dxa"/>
          </w:tcPr>
          <w:p w:rsidR="00C92873" w:rsidRPr="00F32EB8" w:rsidRDefault="00412D0F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04.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06.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C92873" w:rsidRPr="00F32EB8" w:rsidTr="00412D0F">
        <w:trPr>
          <w:trHeight w:val="308"/>
        </w:trPr>
        <w:tc>
          <w:tcPr>
            <w:tcW w:w="3208" w:type="dxa"/>
          </w:tcPr>
          <w:p w:rsidR="00C92873" w:rsidRPr="00F32EB8" w:rsidRDefault="00C92873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8553" w:type="dxa"/>
            <w:gridSpan w:val="2"/>
            <w:shd w:val="clear" w:color="auto" w:fill="D9D9D9" w:themeFill="background1" w:themeFillShade="D9"/>
          </w:tcPr>
          <w:p w:rsidR="00C92873" w:rsidRPr="00F32EB8" w:rsidRDefault="00C92873" w:rsidP="00F32EB8">
            <w:pPr>
              <w:spacing w:line="240" w:lineRule="auto"/>
              <w:ind w:firstLine="0"/>
            </w:pPr>
            <w:r w:rsidRPr="00F32EB8">
              <w:t>Профессионально-ориентированное содержание</w:t>
            </w:r>
          </w:p>
        </w:tc>
        <w:tc>
          <w:tcPr>
            <w:tcW w:w="1297" w:type="dxa"/>
            <w:shd w:val="clear" w:color="auto" w:fill="D9D9D9" w:themeFill="background1" w:themeFillShade="D9"/>
          </w:tcPr>
          <w:p w:rsidR="00C92873" w:rsidRPr="00F32EB8" w:rsidRDefault="004603B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>
              <w:t>4</w:t>
            </w:r>
          </w:p>
        </w:tc>
        <w:tc>
          <w:tcPr>
            <w:tcW w:w="2050" w:type="dxa"/>
          </w:tcPr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AB5BA9" w:rsidRPr="00F32EB8" w:rsidTr="00B17D5E">
        <w:trPr>
          <w:trHeight w:val="308"/>
        </w:trPr>
        <w:tc>
          <w:tcPr>
            <w:tcW w:w="3208" w:type="dxa"/>
            <w:vMerge w:val="restart"/>
          </w:tcPr>
          <w:p w:rsidR="00AB5BA9" w:rsidRPr="00F32EB8" w:rsidRDefault="00AB5BA9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  <w:r w:rsidRPr="00F32EB8">
              <w:t>Тема 2.5 Химия в быту и производственной деятельности человека</w:t>
            </w:r>
          </w:p>
        </w:tc>
        <w:tc>
          <w:tcPr>
            <w:tcW w:w="1176" w:type="dxa"/>
          </w:tcPr>
          <w:p w:rsidR="00AB5BA9" w:rsidRPr="00F32EB8" w:rsidRDefault="00AB5BA9" w:rsidP="00E54C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 w:rsidRPr="00F32EB8">
              <w:t>3</w:t>
            </w:r>
            <w:r w:rsidR="00E54C8F">
              <w:t>2</w:t>
            </w:r>
          </w:p>
        </w:tc>
        <w:tc>
          <w:tcPr>
            <w:tcW w:w="7377" w:type="dxa"/>
          </w:tcPr>
          <w:p w:rsidR="00AB5BA9" w:rsidRPr="00F32EB8" w:rsidRDefault="00AB5BA9" w:rsidP="00F32EB8">
            <w:pPr>
              <w:spacing w:line="240" w:lineRule="auto"/>
              <w:ind w:firstLine="0"/>
            </w:pPr>
            <w:r w:rsidRPr="00F32EB8">
              <w:t>Новейшие достижения химической науки и химической технологии. Роль химии в обеспечении экологической, энергетической и пищевой безопасности, развитии медицины. Правила поиска и анализа химической информации из различных источников (научная и учебно-научная литература, средства массовой информации, сеть Интернет)</w:t>
            </w:r>
          </w:p>
        </w:tc>
        <w:tc>
          <w:tcPr>
            <w:tcW w:w="1297" w:type="dxa"/>
          </w:tcPr>
          <w:p w:rsidR="00AB5BA9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>
              <w:t>2</w:t>
            </w:r>
          </w:p>
        </w:tc>
        <w:tc>
          <w:tcPr>
            <w:tcW w:w="2050" w:type="dxa"/>
          </w:tcPr>
          <w:p w:rsidR="00AB5BA9" w:rsidRPr="00F32EB8" w:rsidRDefault="00AB5BA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AB5BA9" w:rsidRPr="00F32EB8" w:rsidTr="00B17D5E">
        <w:trPr>
          <w:trHeight w:val="308"/>
        </w:trPr>
        <w:tc>
          <w:tcPr>
            <w:tcW w:w="3208" w:type="dxa"/>
            <w:vMerge/>
          </w:tcPr>
          <w:p w:rsidR="00AB5BA9" w:rsidRPr="00F32EB8" w:rsidRDefault="00AB5BA9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AB5BA9" w:rsidRDefault="00412D0F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 w:rsidRPr="00F32EB8">
              <w:t>3</w:t>
            </w:r>
            <w:r w:rsidR="00E54C8F">
              <w:t>3</w:t>
            </w:r>
          </w:p>
          <w:p w:rsidR="009F67C9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lastRenderedPageBreak/>
              <w:t>3</w:t>
            </w:r>
            <w:r w:rsidR="00E54C8F">
              <w:t>4</w:t>
            </w:r>
          </w:p>
          <w:p w:rsidR="00412D0F" w:rsidRPr="00F32EB8" w:rsidRDefault="00412D0F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7377" w:type="dxa"/>
          </w:tcPr>
          <w:p w:rsidR="00412D0F" w:rsidRPr="00F32EB8" w:rsidRDefault="00AB5BA9" w:rsidP="00F32EB8">
            <w:pPr>
              <w:spacing w:line="240" w:lineRule="auto"/>
              <w:ind w:firstLine="0"/>
            </w:pPr>
            <w:r w:rsidRPr="00F47CFD">
              <w:rPr>
                <w:b/>
              </w:rPr>
              <w:lastRenderedPageBreak/>
              <w:t>Практическая работа № 3</w:t>
            </w:r>
            <w:r w:rsidRPr="00F32EB8">
              <w:t xml:space="preserve"> «Поиск и анализ кейсов о применении </w:t>
            </w:r>
            <w:r w:rsidRPr="00F32EB8">
              <w:lastRenderedPageBreak/>
              <w:t xml:space="preserve">химических веществ и технологий с учетом будущей профессиональной деятельности по темам: важнейшие строительные материалы, конструкционные материалы, краски, стекло, керамика, материалы для электроники, </w:t>
            </w:r>
            <w:proofErr w:type="spellStart"/>
            <w:r w:rsidRPr="00F32EB8">
              <w:t>наноматериалы</w:t>
            </w:r>
            <w:proofErr w:type="spellEnd"/>
            <w:r w:rsidRPr="00F32EB8">
              <w:t>, текстильные волокна, источники энергии, органические и минеральные удобрения, лекарственные вещества, бытовая химия</w:t>
            </w:r>
            <w:r w:rsidR="00412D0F" w:rsidRPr="00F32EB8">
              <w:t>»</w:t>
            </w:r>
            <w:r w:rsidRPr="00F32EB8">
              <w:t>.</w:t>
            </w:r>
          </w:p>
        </w:tc>
        <w:tc>
          <w:tcPr>
            <w:tcW w:w="1297" w:type="dxa"/>
          </w:tcPr>
          <w:p w:rsidR="00AB5BA9" w:rsidRPr="00F32EB8" w:rsidRDefault="004603B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>
              <w:lastRenderedPageBreak/>
              <w:t>2</w:t>
            </w:r>
          </w:p>
        </w:tc>
        <w:tc>
          <w:tcPr>
            <w:tcW w:w="2050" w:type="dxa"/>
          </w:tcPr>
          <w:p w:rsidR="00AB5BA9" w:rsidRPr="00F32EB8" w:rsidRDefault="00AB5BA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9F67C9" w:rsidRPr="00F32EB8" w:rsidTr="00B17D5E">
        <w:trPr>
          <w:trHeight w:val="308"/>
        </w:trPr>
        <w:tc>
          <w:tcPr>
            <w:tcW w:w="3208" w:type="dxa"/>
          </w:tcPr>
          <w:p w:rsidR="009F67C9" w:rsidRPr="00F32EB8" w:rsidRDefault="009F67C9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  <w:r>
              <w:lastRenderedPageBreak/>
              <w:t>Промежуточная аттестация</w:t>
            </w:r>
          </w:p>
        </w:tc>
        <w:tc>
          <w:tcPr>
            <w:tcW w:w="1176" w:type="dxa"/>
          </w:tcPr>
          <w:p w:rsidR="009F67C9" w:rsidRPr="00F32EB8" w:rsidRDefault="009F67C9" w:rsidP="00E54C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3</w:t>
            </w:r>
            <w:r w:rsidR="00E54C8F">
              <w:t>5</w:t>
            </w:r>
          </w:p>
        </w:tc>
        <w:tc>
          <w:tcPr>
            <w:tcW w:w="7377" w:type="dxa"/>
          </w:tcPr>
          <w:p w:rsidR="009F67C9" w:rsidRPr="00F32EB8" w:rsidRDefault="009F67C9" w:rsidP="00F32EB8">
            <w:pPr>
              <w:spacing w:line="240" w:lineRule="auto"/>
              <w:ind w:firstLine="0"/>
            </w:pPr>
            <w:r w:rsidRPr="00F32EB8">
              <w:t>Дифференцированный зачет</w:t>
            </w:r>
          </w:p>
        </w:tc>
        <w:tc>
          <w:tcPr>
            <w:tcW w:w="1297" w:type="dxa"/>
          </w:tcPr>
          <w:p w:rsidR="009F67C9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>
              <w:t>2</w:t>
            </w:r>
          </w:p>
        </w:tc>
        <w:tc>
          <w:tcPr>
            <w:tcW w:w="2050" w:type="dxa"/>
          </w:tcPr>
          <w:p w:rsidR="009F67C9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B04272" w:rsidRPr="00F32EB8" w:rsidTr="00B17D5E">
        <w:trPr>
          <w:trHeight w:val="70"/>
        </w:trPr>
        <w:tc>
          <w:tcPr>
            <w:tcW w:w="3208" w:type="dxa"/>
          </w:tcPr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Итого</w:t>
            </w:r>
          </w:p>
        </w:tc>
        <w:tc>
          <w:tcPr>
            <w:tcW w:w="1176" w:type="dxa"/>
          </w:tcPr>
          <w:p w:rsidR="00B04272" w:rsidRPr="00F32EB8" w:rsidRDefault="00B04272" w:rsidP="00F32EB8">
            <w:pPr>
              <w:spacing w:line="240" w:lineRule="auto"/>
              <w:ind w:firstLine="0"/>
              <w:jc w:val="center"/>
            </w:pPr>
          </w:p>
        </w:tc>
        <w:tc>
          <w:tcPr>
            <w:tcW w:w="737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297" w:type="dxa"/>
          </w:tcPr>
          <w:p w:rsidR="00B04272" w:rsidRPr="00F32EB8" w:rsidRDefault="004603B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>
              <w:t>60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</w:tbl>
    <w:p w:rsidR="00B04272" w:rsidRDefault="00B04272" w:rsidP="00744A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rFonts w:ascii="Times New Roman" w:hAnsi="Times New Roman"/>
          <w:b w:val="0"/>
          <w:caps/>
          <w:color w:val="auto"/>
          <w:sz w:val="28"/>
          <w:szCs w:val="28"/>
        </w:rPr>
        <w:sectPr w:rsidR="00B04272" w:rsidSect="00A531B1">
          <w:pgSz w:w="16820" w:h="11900" w:orient="landscape"/>
          <w:pgMar w:top="1134" w:right="851" w:bottom="1134" w:left="851" w:header="720" w:footer="720" w:gutter="0"/>
          <w:cols w:space="720"/>
          <w:docGrid w:linePitch="326"/>
        </w:sectPr>
      </w:pPr>
    </w:p>
    <w:p w:rsidR="00744AAC" w:rsidRPr="00272A1F" w:rsidRDefault="00744AAC" w:rsidP="00744A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rFonts w:ascii="Times New Roman" w:hAnsi="Times New Roman"/>
          <w:b w:val="0"/>
          <w:caps/>
          <w:color w:val="auto"/>
          <w:sz w:val="32"/>
          <w:szCs w:val="28"/>
        </w:rPr>
      </w:pPr>
      <w:r w:rsidRPr="00272A1F">
        <w:rPr>
          <w:rFonts w:ascii="Times New Roman" w:hAnsi="Times New Roman"/>
          <w:b w:val="0"/>
          <w:caps/>
          <w:color w:val="auto"/>
          <w:sz w:val="32"/>
          <w:szCs w:val="28"/>
        </w:rPr>
        <w:lastRenderedPageBreak/>
        <w:t>3. условия реализации РАБОЧЕЙ программы дисциплины</w:t>
      </w:r>
    </w:p>
    <w:p w:rsidR="00744AAC" w:rsidRPr="00272A1F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sz w:val="32"/>
          <w:szCs w:val="28"/>
        </w:rPr>
      </w:pPr>
      <w:r w:rsidRPr="00272A1F">
        <w:rPr>
          <w:bCs/>
          <w:sz w:val="32"/>
          <w:szCs w:val="28"/>
        </w:rPr>
        <w:t>3.1. Требования к минимальному материально-техническому обеспечению</w:t>
      </w:r>
    </w:p>
    <w:p w:rsidR="00744AAC" w:rsidRPr="00272A1F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sz w:val="28"/>
          <w:szCs w:val="28"/>
        </w:rPr>
      </w:pPr>
      <w:r w:rsidRPr="00152E39">
        <w:rPr>
          <w:bCs/>
          <w:sz w:val="28"/>
          <w:szCs w:val="28"/>
        </w:rPr>
        <w:t>Реализация программы дисциплины требует наличия учебного кабинета</w:t>
      </w:r>
      <w:r>
        <w:rPr>
          <w:bCs/>
          <w:sz w:val="28"/>
          <w:szCs w:val="28"/>
        </w:rPr>
        <w:t xml:space="preserve"> </w:t>
      </w:r>
      <w:r w:rsidRPr="00152E39">
        <w:rPr>
          <w:bCs/>
          <w:sz w:val="28"/>
          <w:szCs w:val="28"/>
        </w:rPr>
        <w:t>«Химия»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sz w:val="28"/>
          <w:szCs w:val="28"/>
        </w:rPr>
      </w:pPr>
      <w:r w:rsidRPr="00152E39">
        <w:rPr>
          <w:bCs/>
          <w:sz w:val="28"/>
          <w:szCs w:val="28"/>
        </w:rPr>
        <w:t>Оборудование учебного кабинета:</w:t>
      </w:r>
    </w:p>
    <w:p w:rsidR="00744AAC" w:rsidRPr="00152E39" w:rsidRDefault="00744AAC" w:rsidP="00744AA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</w:tabs>
        <w:suppressAutoHyphens/>
        <w:spacing w:line="360" w:lineRule="auto"/>
        <w:rPr>
          <w:i/>
          <w:sz w:val="28"/>
          <w:szCs w:val="28"/>
        </w:rPr>
      </w:pPr>
      <w:r w:rsidRPr="00152E39">
        <w:rPr>
          <w:b/>
          <w:bCs/>
          <w:sz w:val="28"/>
          <w:szCs w:val="28"/>
        </w:rPr>
        <w:t xml:space="preserve">- </w:t>
      </w:r>
      <w:r w:rsidRPr="00152E39">
        <w:rPr>
          <w:sz w:val="28"/>
          <w:szCs w:val="28"/>
        </w:rPr>
        <w:t>посадочные места по количеству обучающихся</w:t>
      </w:r>
      <w:r w:rsidRPr="00152E39">
        <w:rPr>
          <w:i/>
          <w:sz w:val="28"/>
          <w:szCs w:val="28"/>
        </w:rPr>
        <w:t>;</w:t>
      </w:r>
      <w:r w:rsidRPr="00152E39">
        <w:rPr>
          <w:i/>
          <w:sz w:val="28"/>
          <w:szCs w:val="28"/>
        </w:rPr>
        <w:tab/>
      </w:r>
      <w:r w:rsidRPr="00152E39">
        <w:rPr>
          <w:i/>
          <w:sz w:val="28"/>
          <w:szCs w:val="28"/>
        </w:rPr>
        <w:tab/>
      </w:r>
      <w:r w:rsidRPr="00152E39">
        <w:rPr>
          <w:i/>
          <w:sz w:val="28"/>
          <w:szCs w:val="28"/>
        </w:rPr>
        <w:tab/>
      </w:r>
    </w:p>
    <w:p w:rsidR="00744AAC" w:rsidRPr="00152E39" w:rsidRDefault="00744AAC" w:rsidP="00744AAC">
      <w:pPr>
        <w:spacing w:line="360" w:lineRule="auto"/>
        <w:rPr>
          <w:bCs/>
          <w:i/>
          <w:sz w:val="28"/>
          <w:szCs w:val="28"/>
        </w:rPr>
      </w:pPr>
      <w:r w:rsidRPr="00152E39">
        <w:rPr>
          <w:i/>
          <w:sz w:val="28"/>
          <w:szCs w:val="28"/>
        </w:rPr>
        <w:t xml:space="preserve">- </w:t>
      </w:r>
      <w:r w:rsidRPr="00152E39">
        <w:rPr>
          <w:sz w:val="28"/>
          <w:szCs w:val="28"/>
        </w:rPr>
        <w:t>рабочее место преподавателя</w:t>
      </w:r>
      <w:r w:rsidRPr="00152E39">
        <w:rPr>
          <w:i/>
          <w:sz w:val="28"/>
          <w:szCs w:val="28"/>
        </w:rPr>
        <w:t>.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i/>
          <w:sz w:val="28"/>
          <w:szCs w:val="28"/>
        </w:rPr>
      </w:pPr>
      <w:r w:rsidRPr="00152E39">
        <w:rPr>
          <w:bCs/>
          <w:i/>
          <w:sz w:val="28"/>
          <w:szCs w:val="28"/>
        </w:rPr>
        <w:t xml:space="preserve">- </w:t>
      </w:r>
      <w:r w:rsidRPr="00152E39">
        <w:rPr>
          <w:bCs/>
          <w:sz w:val="28"/>
          <w:szCs w:val="28"/>
        </w:rPr>
        <w:t>комплект учебно-наглядных пособий</w:t>
      </w:r>
      <w:r w:rsidRPr="00152E39">
        <w:rPr>
          <w:bCs/>
          <w:i/>
          <w:sz w:val="28"/>
          <w:szCs w:val="28"/>
        </w:rPr>
        <w:t>.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152E39">
        <w:rPr>
          <w:bCs/>
          <w:sz w:val="28"/>
          <w:szCs w:val="28"/>
        </w:rPr>
        <w:t>Оборудование лаборатории: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iCs/>
          <w:sz w:val="28"/>
          <w:szCs w:val="28"/>
        </w:rPr>
      </w:pPr>
      <w:r w:rsidRPr="00152E39">
        <w:rPr>
          <w:b/>
          <w:bCs/>
          <w:sz w:val="28"/>
          <w:szCs w:val="28"/>
        </w:rPr>
        <w:t xml:space="preserve">- </w:t>
      </w:r>
      <w:r w:rsidRPr="00152E39">
        <w:rPr>
          <w:sz w:val="28"/>
          <w:szCs w:val="28"/>
        </w:rPr>
        <w:t>посадочные места по количеству обучающихся</w:t>
      </w:r>
      <w:r w:rsidRPr="00152E39">
        <w:rPr>
          <w:iCs/>
          <w:sz w:val="28"/>
          <w:szCs w:val="28"/>
        </w:rPr>
        <w:t>;</w:t>
      </w:r>
    </w:p>
    <w:p w:rsidR="00744AAC" w:rsidRPr="00152E39" w:rsidRDefault="00744AAC" w:rsidP="00744AAC">
      <w:pPr>
        <w:spacing w:line="360" w:lineRule="auto"/>
        <w:rPr>
          <w:sz w:val="28"/>
          <w:szCs w:val="28"/>
        </w:rPr>
      </w:pPr>
      <w:r w:rsidRPr="00152E39">
        <w:rPr>
          <w:sz w:val="28"/>
          <w:szCs w:val="28"/>
        </w:rPr>
        <w:t>-вытяжной шкаф – 1;</w:t>
      </w:r>
    </w:p>
    <w:p w:rsidR="00744AAC" w:rsidRPr="00152E39" w:rsidRDefault="00744AAC" w:rsidP="00744AAC">
      <w:pPr>
        <w:spacing w:line="360" w:lineRule="auto"/>
        <w:rPr>
          <w:sz w:val="28"/>
          <w:szCs w:val="28"/>
        </w:rPr>
      </w:pPr>
      <w:r w:rsidRPr="00152E39">
        <w:rPr>
          <w:sz w:val="28"/>
          <w:szCs w:val="28"/>
        </w:rPr>
        <w:t>-сейф для хранения реактивов;</w:t>
      </w:r>
    </w:p>
    <w:p w:rsidR="00744AAC" w:rsidRPr="00152E39" w:rsidRDefault="00744AAC" w:rsidP="00744AAC">
      <w:pPr>
        <w:spacing w:line="360" w:lineRule="auto"/>
        <w:rPr>
          <w:sz w:val="28"/>
          <w:szCs w:val="28"/>
        </w:rPr>
      </w:pPr>
      <w:r w:rsidRPr="00152E39">
        <w:rPr>
          <w:sz w:val="28"/>
          <w:szCs w:val="28"/>
        </w:rPr>
        <w:t xml:space="preserve">-прибор для дистилляции – 1. </w:t>
      </w:r>
    </w:p>
    <w:p w:rsidR="00744AAC" w:rsidRPr="00152E39" w:rsidRDefault="00744AAC" w:rsidP="00744AAC">
      <w:pPr>
        <w:spacing w:line="360" w:lineRule="auto"/>
        <w:rPr>
          <w:sz w:val="28"/>
          <w:szCs w:val="28"/>
        </w:rPr>
      </w:pPr>
      <w:r w:rsidRPr="00152E39">
        <w:rPr>
          <w:sz w:val="28"/>
          <w:szCs w:val="28"/>
        </w:rPr>
        <w:t xml:space="preserve">Методические разработки по курсу «Химия». </w:t>
      </w:r>
    </w:p>
    <w:p w:rsidR="00744AAC" w:rsidRPr="00152E39" w:rsidRDefault="00744AAC" w:rsidP="00744AAC">
      <w:pPr>
        <w:spacing w:line="360" w:lineRule="auto"/>
        <w:rPr>
          <w:b/>
          <w:spacing w:val="-10"/>
          <w:sz w:val="28"/>
          <w:szCs w:val="28"/>
        </w:rPr>
      </w:pPr>
      <w:r w:rsidRPr="00152E39">
        <w:rPr>
          <w:sz w:val="28"/>
          <w:szCs w:val="28"/>
        </w:rPr>
        <w:t>Наглядные пособия:   реактивы, раздаточный материал, таблицы, модели молекул, коллекции минералов, дидактический материал. Учебно-методический комплекс дисциплины. Учебно-методическая литература по дисциплине «Химия».</w:t>
      </w:r>
    </w:p>
    <w:p w:rsidR="00744AAC" w:rsidRPr="00272A1F" w:rsidRDefault="00744AAC" w:rsidP="00744AAC">
      <w:pPr>
        <w:spacing w:line="360" w:lineRule="auto"/>
        <w:ind w:firstLine="709"/>
        <w:rPr>
          <w:sz w:val="32"/>
          <w:szCs w:val="28"/>
        </w:rPr>
      </w:pPr>
      <w:r w:rsidRPr="00272A1F">
        <w:rPr>
          <w:sz w:val="32"/>
          <w:szCs w:val="28"/>
        </w:rPr>
        <w:t>3.2. Информационное обеспечение обучения</w:t>
      </w:r>
    </w:p>
    <w:p w:rsidR="00744AAC" w:rsidRPr="00313931" w:rsidRDefault="00744AAC" w:rsidP="00744AAC">
      <w:pPr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Основные источники</w:t>
      </w:r>
      <w:r w:rsidRPr="00313931">
        <w:rPr>
          <w:sz w:val="28"/>
          <w:szCs w:val="28"/>
        </w:rPr>
        <w:t>:</w:t>
      </w:r>
    </w:p>
    <w:p w:rsidR="00744AAC" w:rsidRPr="00D64415" w:rsidRDefault="00744AAC" w:rsidP="00D64415">
      <w:pPr>
        <w:pStyle w:val="a7"/>
        <w:widowControl/>
        <w:numPr>
          <w:ilvl w:val="0"/>
          <w:numId w:val="2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Габриелян О. С., Остроумов И. Г. Химия для профессий и специальностей технического профиля: учебник для студ. учреждений сред. проф. образования. — М., 2018.</w:t>
      </w:r>
    </w:p>
    <w:p w:rsidR="00744AAC" w:rsidRPr="00313931" w:rsidRDefault="00744AAC" w:rsidP="00744AAC">
      <w:pPr>
        <w:widowControl/>
        <w:spacing w:line="360" w:lineRule="auto"/>
        <w:ind w:firstLine="0"/>
        <w:rPr>
          <w:iCs/>
          <w:sz w:val="28"/>
          <w:szCs w:val="28"/>
        </w:rPr>
      </w:pPr>
      <w:r>
        <w:rPr>
          <w:iCs/>
          <w:sz w:val="28"/>
          <w:szCs w:val="28"/>
        </w:rPr>
        <w:t>Дополнительные источники.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Габриелян О. С., Остроумов И. Г., Остроумова Е. Е. и др. Химия для профессий и специальностей естественно-научного профиля: учебник для студ. учреждений сред. проф. образования. — М., 2016.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lastRenderedPageBreak/>
        <w:t>Габриелян О. С., Остроумов И. Г., Сладков С. А., Дорофеева Н. М. Практикум: учеб. пособие для студ. учреждений сред. проф. образования. — М., 2015.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Габриелян О. С., Остроумов И. Г., Сладков С. А. Химия: пособие для подготовки к ЕГЭ: учеб. пособие для студ. учреждений сред. проф. образования. — М., 2014.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Габриелян О. С., Лысова Г. Г. Химия. Тесты, задачи и упражнения: учеб. пособие для студ. учреждений сред. проф. образования. — М., 2016.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Ерохин Ю. М., Ковалева И. Б. Химия для профессий и специальностей технического и естественно-научного профилей: учебник для студ. учреждений сред. проф. образования. — М., 2014.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Ерохин Ю. М. Химия: Задачи и упражнения: учеб. пособие для студ. учреждений сред. проф. образования. — М., 2014.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Ерохин Ю. М. Сборник тестовых заданий по химии: учеб. пособие для студ. учреждений сред. проф. образования. — М., 2014.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Ерохин Ю. М., Ковалева И. Б. Химия для профессий и специальностей технического профиля. Электронный учебно-методический комплекс. — М., 2014.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Сладков С. А., Остроумов И. Г., Габриелян О. С., Лукьянова Н. Н. Химия для профессий и специальностей технического профиля. Электронное приложение (электронное учебное издание) для студ. учреждений сред. проф. образования. — М., 2014.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Саенко О. Е. Химия: технический профиль: учебник. – Ростов н/Д</w:t>
      </w:r>
      <w:proofErr w:type="gramStart"/>
      <w:r w:rsidRPr="00D64415">
        <w:rPr>
          <w:iCs/>
          <w:sz w:val="28"/>
          <w:szCs w:val="28"/>
        </w:rPr>
        <w:t xml:space="preserve"> :</w:t>
      </w:r>
      <w:proofErr w:type="gramEnd"/>
      <w:r w:rsidRPr="00D64415">
        <w:rPr>
          <w:iCs/>
          <w:sz w:val="28"/>
          <w:szCs w:val="28"/>
        </w:rPr>
        <w:t xml:space="preserve"> Феникс, 2013.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Саенко О. Е. Химия для колледжей: учебник. – Ростов н/Д</w:t>
      </w:r>
      <w:proofErr w:type="gramStart"/>
      <w:r w:rsidRPr="00D64415">
        <w:rPr>
          <w:iCs/>
          <w:sz w:val="28"/>
          <w:szCs w:val="28"/>
        </w:rPr>
        <w:t xml:space="preserve"> :</w:t>
      </w:r>
      <w:proofErr w:type="gramEnd"/>
      <w:r w:rsidRPr="00D64415">
        <w:rPr>
          <w:iCs/>
          <w:sz w:val="28"/>
          <w:szCs w:val="28"/>
        </w:rPr>
        <w:t xml:space="preserve"> Феникс, 2009.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 xml:space="preserve">Хомченко И.Г. Общая химия: Учебник. – М.: РИА «Новая волна»: издатель </w:t>
      </w:r>
      <w:proofErr w:type="spellStart"/>
      <w:r w:rsidRPr="00D64415">
        <w:rPr>
          <w:iCs/>
          <w:sz w:val="28"/>
          <w:szCs w:val="28"/>
        </w:rPr>
        <w:t>Умеренков</w:t>
      </w:r>
      <w:proofErr w:type="spellEnd"/>
      <w:r w:rsidRPr="00D64415">
        <w:rPr>
          <w:iCs/>
          <w:sz w:val="28"/>
          <w:szCs w:val="28"/>
        </w:rPr>
        <w:t>, 2014.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lastRenderedPageBreak/>
        <w:t>Для преподавателей: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>Федеральный закон от 29.11.2012 № 273-ФЗ «Об образовании в Российской Федерации». Приказ Министерства образования и науки РФ от 17.05.2012 № 413 «Об утверждении федерального государственного образовательного стандарта среднего (полного) общего образования».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>Приказ Министерства образования и науки РФ от 29.12.2014 № 1645 «О внесении изменений в Приказ Министерства образования и науки РФ от 17.05.2012 № 413 “Об утверждении федерального государственного образовательного стандарта среднего (полного) общего образования”».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 xml:space="preserve">Письмо Департамента государственной политики в сфере подготовки рабочих кадров и ДПО </w:t>
      </w:r>
      <w:proofErr w:type="spellStart"/>
      <w:r w:rsidRPr="00D64415">
        <w:rPr>
          <w:sz w:val="28"/>
          <w:szCs w:val="28"/>
        </w:rPr>
        <w:t>Минобрнауки</w:t>
      </w:r>
      <w:proofErr w:type="spellEnd"/>
      <w:r w:rsidRPr="00D64415">
        <w:rPr>
          <w:sz w:val="28"/>
          <w:szCs w:val="28"/>
        </w:rPr>
        <w:t xml:space="preserve">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>Габриелян О. С., Лысова Г. Г. Химия: книга для преподавателя: учеб</w:t>
      </w:r>
      <w:proofErr w:type="gramStart"/>
      <w:r w:rsidRPr="00D64415">
        <w:rPr>
          <w:sz w:val="28"/>
          <w:szCs w:val="28"/>
        </w:rPr>
        <w:t>.-</w:t>
      </w:r>
      <w:proofErr w:type="gramEnd"/>
      <w:r w:rsidRPr="00D64415">
        <w:rPr>
          <w:sz w:val="28"/>
          <w:szCs w:val="28"/>
        </w:rPr>
        <w:t>метод. пособие. — М., 2012.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>Габриелян О. С. и др. Химия для профессий и специальностей технического профиля (электронное приложение).</w:t>
      </w:r>
    </w:p>
    <w:p w:rsidR="00744AAC" w:rsidRPr="00313931" w:rsidRDefault="00744AAC" w:rsidP="00744AAC">
      <w:pPr>
        <w:widowControl/>
        <w:spacing w:line="360" w:lineRule="auto"/>
        <w:ind w:firstLine="0"/>
        <w:rPr>
          <w:sz w:val="28"/>
          <w:szCs w:val="28"/>
        </w:rPr>
      </w:pPr>
      <w:r w:rsidRPr="00313931">
        <w:rPr>
          <w:sz w:val="28"/>
          <w:szCs w:val="28"/>
        </w:rPr>
        <w:t>Интернет-ресурсы: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t>www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pvg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mk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ru</w:t>
      </w:r>
      <w:proofErr w:type="spellEnd"/>
      <w:r w:rsidRPr="00D64415">
        <w:rPr>
          <w:sz w:val="28"/>
          <w:szCs w:val="28"/>
        </w:rPr>
        <w:t xml:space="preserve"> (олимпиада «Покори Воробьевы горы»).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t>www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hemi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wallst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ru</w:t>
      </w:r>
      <w:proofErr w:type="spellEnd"/>
      <w:r w:rsidRPr="00D64415">
        <w:rPr>
          <w:sz w:val="28"/>
          <w:szCs w:val="28"/>
        </w:rPr>
        <w:t xml:space="preserve"> (Образовательный сайт для школьников «Химия»).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t>www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alhimikov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net</w:t>
      </w:r>
      <w:proofErr w:type="spellEnd"/>
      <w:r w:rsidRPr="00D64415">
        <w:rPr>
          <w:sz w:val="28"/>
          <w:szCs w:val="28"/>
        </w:rPr>
        <w:t xml:space="preserve"> (Образовательный сайт для школьников).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t>www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chem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msu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su</w:t>
      </w:r>
      <w:proofErr w:type="spellEnd"/>
      <w:r w:rsidRPr="00D64415">
        <w:rPr>
          <w:sz w:val="28"/>
          <w:szCs w:val="28"/>
        </w:rPr>
        <w:t xml:space="preserve"> (Электронная библиотека по химии).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lastRenderedPageBreak/>
        <w:t>www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enauki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ru</w:t>
      </w:r>
      <w:proofErr w:type="spellEnd"/>
      <w:r w:rsidRPr="00D64415">
        <w:rPr>
          <w:sz w:val="28"/>
          <w:szCs w:val="28"/>
        </w:rPr>
        <w:t xml:space="preserve"> (интернет-издание для учителей «Естественные науки»).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t>www</w:t>
      </w:r>
      <w:proofErr w:type="spellEnd"/>
      <w:r w:rsidRPr="00D64415">
        <w:rPr>
          <w:sz w:val="28"/>
          <w:szCs w:val="28"/>
        </w:rPr>
        <w:t xml:space="preserve">. 1september. </w:t>
      </w:r>
      <w:proofErr w:type="spellStart"/>
      <w:r w:rsidRPr="00D64415">
        <w:rPr>
          <w:sz w:val="28"/>
          <w:szCs w:val="28"/>
        </w:rPr>
        <w:t>ru</w:t>
      </w:r>
      <w:proofErr w:type="spellEnd"/>
      <w:r w:rsidRPr="00D64415">
        <w:rPr>
          <w:sz w:val="28"/>
          <w:szCs w:val="28"/>
        </w:rPr>
        <w:t xml:space="preserve"> (методическая газета «Первое сентября»).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t>www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hvsh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ru</w:t>
      </w:r>
      <w:proofErr w:type="spellEnd"/>
      <w:r w:rsidRPr="00D64415">
        <w:rPr>
          <w:sz w:val="28"/>
          <w:szCs w:val="28"/>
        </w:rPr>
        <w:t xml:space="preserve"> (журнал «Химия в  школе»).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t>www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hij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ru</w:t>
      </w:r>
      <w:proofErr w:type="spellEnd"/>
      <w:r w:rsidRPr="00D64415">
        <w:rPr>
          <w:sz w:val="28"/>
          <w:szCs w:val="28"/>
        </w:rPr>
        <w:t xml:space="preserve"> (журнал «Химия и жизнь»).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t>www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chemistry-chemists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com</w:t>
      </w:r>
      <w:proofErr w:type="spellEnd"/>
      <w:r w:rsidRPr="00D64415">
        <w:rPr>
          <w:sz w:val="28"/>
          <w:szCs w:val="28"/>
        </w:rPr>
        <w:t xml:space="preserve"> (электронный журнал «Химики и химия»).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t>www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xumuk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ru</w:t>
      </w:r>
      <w:proofErr w:type="spellEnd"/>
      <w:r w:rsidRPr="00D64415">
        <w:rPr>
          <w:sz w:val="28"/>
          <w:szCs w:val="28"/>
        </w:rPr>
        <w:t xml:space="preserve"> (сайт о химии).</w:t>
      </w:r>
    </w:p>
    <w:p w:rsidR="00744AAC" w:rsidRPr="00D64415" w:rsidRDefault="00C61504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hyperlink r:id="rId10" w:history="1">
        <w:proofErr w:type="spellStart"/>
        <w:r w:rsidR="00744AAC" w:rsidRPr="00D64415">
          <w:rPr>
            <w:sz w:val="28"/>
            <w:szCs w:val="28"/>
          </w:rPr>
          <w:t>www</w:t>
        </w:r>
        <w:proofErr w:type="spellEnd"/>
        <w:r w:rsidR="00744AAC" w:rsidRPr="00D64415">
          <w:rPr>
            <w:sz w:val="28"/>
            <w:szCs w:val="28"/>
          </w:rPr>
          <w:t xml:space="preserve">. </w:t>
        </w:r>
        <w:proofErr w:type="spellStart"/>
        <w:r w:rsidR="00744AAC" w:rsidRPr="00D64415">
          <w:rPr>
            <w:sz w:val="28"/>
            <w:szCs w:val="28"/>
          </w:rPr>
          <w:t>hemi</w:t>
        </w:r>
        <w:proofErr w:type="spellEnd"/>
        <w:r w:rsidR="00744AAC" w:rsidRPr="00D64415">
          <w:rPr>
            <w:sz w:val="28"/>
            <w:szCs w:val="28"/>
          </w:rPr>
          <w:t xml:space="preserve">. </w:t>
        </w:r>
        <w:proofErr w:type="spellStart"/>
        <w:r w:rsidR="00744AAC" w:rsidRPr="00D64415">
          <w:rPr>
            <w:sz w:val="28"/>
            <w:szCs w:val="28"/>
          </w:rPr>
          <w:t>nsu</w:t>
        </w:r>
        <w:proofErr w:type="spellEnd"/>
        <w:r w:rsidR="00744AAC" w:rsidRPr="00D64415">
          <w:rPr>
            <w:sz w:val="28"/>
            <w:szCs w:val="28"/>
          </w:rPr>
          <w:t xml:space="preserve">. </w:t>
        </w:r>
        <w:proofErr w:type="spellStart"/>
        <w:r w:rsidR="00744AAC" w:rsidRPr="00D64415">
          <w:rPr>
            <w:sz w:val="28"/>
            <w:szCs w:val="28"/>
          </w:rPr>
          <w:t>ru</w:t>
        </w:r>
        <w:proofErr w:type="spellEnd"/>
      </w:hyperlink>
      <w:r w:rsidR="00744AAC" w:rsidRPr="00D64415">
        <w:rPr>
          <w:sz w:val="28"/>
          <w:szCs w:val="28"/>
        </w:rPr>
        <w:t xml:space="preserve"> (А. В. Мануйлов, В. И. Родионов. Основы химии. Интернет-учебник).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t>www</w:t>
      </w:r>
      <w:proofErr w:type="spellEnd"/>
      <w:r w:rsidRPr="00D64415">
        <w:rPr>
          <w:sz w:val="28"/>
          <w:szCs w:val="28"/>
        </w:rPr>
        <w:t xml:space="preserve">. </w:t>
      </w:r>
      <w:r w:rsidRPr="00D64415">
        <w:rPr>
          <w:sz w:val="28"/>
          <w:szCs w:val="28"/>
          <w:lang w:val="en-US"/>
        </w:rPr>
        <w:t>c</w:t>
      </w:r>
      <w:proofErr w:type="spellStart"/>
      <w:r w:rsidRPr="00D64415">
        <w:rPr>
          <w:sz w:val="28"/>
          <w:szCs w:val="28"/>
        </w:rPr>
        <w:t>hemi</w:t>
      </w:r>
      <w:r w:rsidRPr="00D64415">
        <w:rPr>
          <w:sz w:val="28"/>
          <w:szCs w:val="28"/>
          <w:lang w:val="en-US"/>
        </w:rPr>
        <w:t>stry</w:t>
      </w:r>
      <w:proofErr w:type="spellEnd"/>
      <w:r w:rsidRPr="00D64415">
        <w:rPr>
          <w:sz w:val="28"/>
          <w:szCs w:val="28"/>
        </w:rPr>
        <w:t xml:space="preserve">. </w:t>
      </w:r>
      <w:r w:rsidRPr="00D64415">
        <w:rPr>
          <w:sz w:val="28"/>
          <w:szCs w:val="28"/>
          <w:lang w:val="en-US"/>
        </w:rPr>
        <w:t>s</w:t>
      </w:r>
      <w:proofErr w:type="spellStart"/>
      <w:r w:rsidRPr="00D64415">
        <w:rPr>
          <w:sz w:val="28"/>
          <w:szCs w:val="28"/>
        </w:rPr>
        <w:t>su</w:t>
      </w:r>
      <w:proofErr w:type="spellEnd"/>
      <w:r w:rsidRPr="00D64415">
        <w:rPr>
          <w:sz w:val="28"/>
          <w:szCs w:val="28"/>
        </w:rPr>
        <w:t xml:space="preserve">. </w:t>
      </w:r>
      <w:r w:rsidRPr="00D64415">
        <w:rPr>
          <w:sz w:val="28"/>
          <w:szCs w:val="28"/>
          <w:lang w:val="en-US"/>
        </w:rPr>
        <w:t>samara</w:t>
      </w:r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ru</w:t>
      </w:r>
      <w:proofErr w:type="spellEnd"/>
      <w:r w:rsidRPr="00D64415">
        <w:rPr>
          <w:sz w:val="28"/>
          <w:szCs w:val="28"/>
        </w:rPr>
        <w:t xml:space="preserve"> (Г.И. Дерябина, Г.В. </w:t>
      </w:r>
      <w:proofErr w:type="spellStart"/>
      <w:r w:rsidRPr="00D64415">
        <w:rPr>
          <w:sz w:val="28"/>
          <w:szCs w:val="28"/>
        </w:rPr>
        <w:t>Кантария</w:t>
      </w:r>
      <w:proofErr w:type="spellEnd"/>
      <w:r w:rsidRPr="00D64415">
        <w:rPr>
          <w:sz w:val="28"/>
          <w:szCs w:val="28"/>
        </w:rPr>
        <w:t>. Интерактивный мультимедиа учебник. Органическая химия).</w:t>
      </w:r>
    </w:p>
    <w:p w:rsidR="00744AAC" w:rsidRPr="00152E39" w:rsidRDefault="00744AAC" w:rsidP="00744AAC">
      <w:pPr>
        <w:spacing w:line="360" w:lineRule="auto"/>
        <w:ind w:firstLine="0"/>
        <w:rPr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Default="00744AAC" w:rsidP="00744AAC">
      <w:pPr>
        <w:spacing w:line="360" w:lineRule="auto"/>
        <w:jc w:val="center"/>
        <w:rPr>
          <w:sz w:val="32"/>
          <w:szCs w:val="28"/>
        </w:rPr>
      </w:pPr>
      <w:r w:rsidRPr="00272A1F">
        <w:rPr>
          <w:sz w:val="32"/>
          <w:szCs w:val="28"/>
        </w:rPr>
        <w:lastRenderedPageBreak/>
        <w:t>4. КОНТРОЛЬ И ОЦЕНКА РЕЗУЛЬТАТОВ ОСВОЕНИЯ УЧЕБНОЙ ДИСЦИПЛИНЫ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94"/>
        <w:gridCol w:w="2817"/>
        <w:gridCol w:w="2552"/>
      </w:tblGrid>
      <w:tr w:rsidR="002B7E7C" w:rsidRPr="00E9630E" w:rsidTr="002B7E7C">
        <w:tc>
          <w:tcPr>
            <w:tcW w:w="22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B7E7C" w:rsidRPr="00E9630E" w:rsidRDefault="002B7E7C" w:rsidP="00157BEB">
            <w:pPr>
              <w:spacing w:line="240" w:lineRule="auto"/>
              <w:ind w:left="180"/>
              <w:jc w:val="center"/>
              <w:rPr>
                <w:rFonts w:eastAsia="Tahoma"/>
                <w:lang w:eastAsia="en-US"/>
              </w:rPr>
            </w:pPr>
            <w:r w:rsidRPr="00FE5DFA">
              <w:rPr>
                <w:rFonts w:eastAsia="Tahoma"/>
                <w:color w:val="000000"/>
                <w:shd w:val="clear" w:color="auto" w:fill="FFFFFF"/>
                <w:lang w:bidi="ru-RU"/>
              </w:rPr>
              <w:t>Общая / профессиональная</w:t>
            </w:r>
          </w:p>
          <w:p w:rsidR="002B7E7C" w:rsidRPr="00E9630E" w:rsidRDefault="002B7E7C" w:rsidP="00157BEB">
            <w:pPr>
              <w:spacing w:line="240" w:lineRule="auto"/>
              <w:jc w:val="center"/>
              <w:rPr>
                <w:rFonts w:eastAsia="Tahoma"/>
                <w:lang w:eastAsia="en-US"/>
              </w:rPr>
            </w:pPr>
            <w:r w:rsidRPr="00FE5DFA">
              <w:rPr>
                <w:rFonts w:eastAsia="Tahoma"/>
                <w:color w:val="000000"/>
                <w:shd w:val="clear" w:color="auto" w:fill="FFFFFF"/>
                <w:lang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B7E7C" w:rsidRPr="00E9630E" w:rsidRDefault="002B7E7C" w:rsidP="00157BEB">
            <w:pPr>
              <w:spacing w:line="240" w:lineRule="auto"/>
              <w:jc w:val="center"/>
              <w:rPr>
                <w:rFonts w:eastAsia="Tahoma"/>
                <w:lang w:eastAsia="en-US"/>
              </w:rPr>
            </w:pPr>
            <w:r w:rsidRPr="00FE5DFA">
              <w:rPr>
                <w:rFonts w:eastAsia="Tahoma"/>
                <w:color w:val="000000"/>
                <w:shd w:val="clear" w:color="auto" w:fill="FFFFFF"/>
                <w:lang w:bidi="ru-RU"/>
              </w:rPr>
              <w:t>Раздел / Тема</w:t>
            </w: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B7E7C" w:rsidRPr="00E9630E" w:rsidRDefault="002B7E7C" w:rsidP="00157BEB">
            <w:pPr>
              <w:spacing w:line="240" w:lineRule="auto"/>
              <w:jc w:val="center"/>
              <w:rPr>
                <w:rFonts w:eastAsia="Tahoma"/>
                <w:lang w:eastAsia="en-US"/>
              </w:rPr>
            </w:pPr>
            <w:r w:rsidRPr="00FE5DFA">
              <w:rPr>
                <w:rFonts w:eastAsia="Tahoma"/>
                <w:color w:val="000000"/>
                <w:shd w:val="clear" w:color="auto" w:fill="FFFFFF"/>
                <w:lang w:bidi="ru-RU"/>
              </w:rPr>
              <w:t>Тип оценочных мероприятий</w:t>
            </w:r>
          </w:p>
        </w:tc>
      </w:tr>
      <w:tr w:rsidR="002B7E7C" w:rsidRPr="00FE5DFA" w:rsidTr="002B7E7C">
        <w:tc>
          <w:tcPr>
            <w:tcW w:w="2275" w:type="pct"/>
          </w:tcPr>
          <w:p w:rsidR="002B7E7C" w:rsidRPr="00880DFE" w:rsidRDefault="002B7E7C" w:rsidP="002B7E7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rFonts w:eastAsia="Calibri"/>
                <w:lang w:eastAsia="en-US"/>
              </w:rPr>
            </w:pPr>
            <w:r w:rsidRPr="00880DFE">
              <w:rPr>
                <w:rFonts w:eastAsia="Calibri"/>
                <w:lang w:eastAsia="en-US"/>
              </w:rPr>
              <w:t>ОК 01. Выбирать способы решения задач</w:t>
            </w:r>
          </w:p>
          <w:p w:rsidR="002B7E7C" w:rsidRPr="00880DFE" w:rsidRDefault="002B7E7C" w:rsidP="002B7E7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880DFE">
              <w:rPr>
                <w:rFonts w:eastAsia="Calibri"/>
                <w:lang w:eastAsia="en-US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vMerge w:val="restart"/>
            <w:shd w:val="clear" w:color="auto" w:fill="auto"/>
          </w:tcPr>
          <w:p w:rsidR="002B7E7C" w:rsidRDefault="002B7E7C" w:rsidP="002B7E7C">
            <w:pPr>
              <w:spacing w:line="240" w:lineRule="auto"/>
              <w:rPr>
                <w:bCs/>
              </w:rPr>
            </w:pPr>
            <w:r>
              <w:rPr>
                <w:bCs/>
              </w:rPr>
              <w:t>Раздел 1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>Тема 1.1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>Тема 1.2.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>Тема 1.3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>Тема 1.4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 xml:space="preserve">Тема 1.5 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 xml:space="preserve">Тема 1.6 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 xml:space="preserve">Раздел 2. 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>Тема 2.1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>Тема 2.3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 xml:space="preserve">Тема 2.4 </w:t>
            </w:r>
          </w:p>
          <w:p w:rsidR="002B7E7C" w:rsidRPr="00E9630E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>Тема 2.5</w:t>
            </w:r>
          </w:p>
        </w:tc>
        <w:tc>
          <w:tcPr>
            <w:tcW w:w="1170" w:type="pct"/>
            <w:vMerge w:val="restart"/>
            <w:shd w:val="clear" w:color="auto" w:fill="auto"/>
          </w:tcPr>
          <w:p w:rsidR="002B7E7C" w:rsidRPr="00E9630E" w:rsidRDefault="002B7E7C" w:rsidP="002B7E7C">
            <w:pPr>
              <w:spacing w:line="240" w:lineRule="auto"/>
              <w:ind w:firstLine="0"/>
              <w:rPr>
                <w:bCs/>
              </w:rPr>
            </w:pPr>
            <w:r w:rsidRPr="00E9630E">
              <w:rPr>
                <w:bCs/>
              </w:rPr>
              <w:t xml:space="preserve">Устный опрос, практические </w:t>
            </w:r>
            <w:r w:rsidR="00496510">
              <w:rPr>
                <w:bCs/>
              </w:rPr>
              <w:t xml:space="preserve">и лабораторные </w:t>
            </w:r>
            <w:r w:rsidRPr="00E9630E">
              <w:rPr>
                <w:bCs/>
              </w:rPr>
              <w:t>работы,</w:t>
            </w:r>
            <w:r>
              <w:rPr>
                <w:bCs/>
              </w:rPr>
              <w:t xml:space="preserve"> </w:t>
            </w:r>
          </w:p>
          <w:p w:rsidR="002B7E7C" w:rsidRPr="00E9630E" w:rsidRDefault="00496510" w:rsidP="002B7E7C">
            <w:pPr>
              <w:spacing w:line="240" w:lineRule="auto"/>
              <w:ind w:firstLine="0"/>
              <w:rPr>
                <w:bCs/>
              </w:rPr>
            </w:pPr>
            <w:r>
              <w:rPr>
                <w:bCs/>
              </w:rPr>
              <w:t>Результаты дифференцированного зачета</w:t>
            </w:r>
          </w:p>
        </w:tc>
      </w:tr>
      <w:tr w:rsidR="002B7E7C" w:rsidRPr="00FE5DFA" w:rsidTr="002B7E7C">
        <w:trPr>
          <w:trHeight w:val="896"/>
        </w:trPr>
        <w:tc>
          <w:tcPr>
            <w:tcW w:w="2275" w:type="pct"/>
          </w:tcPr>
          <w:p w:rsidR="002B7E7C" w:rsidRPr="00880DFE" w:rsidRDefault="002B7E7C" w:rsidP="002B7E7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880DFE">
              <w:rPr>
                <w:lang w:eastAsia="en-US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55" w:type="pct"/>
            <w:vMerge/>
            <w:shd w:val="clear" w:color="auto" w:fill="auto"/>
          </w:tcPr>
          <w:p w:rsidR="002B7E7C" w:rsidRPr="00E9630E" w:rsidRDefault="002B7E7C" w:rsidP="002B7E7C">
            <w:pPr>
              <w:spacing w:line="240" w:lineRule="auto"/>
              <w:rPr>
                <w:bCs/>
              </w:rPr>
            </w:pPr>
          </w:p>
        </w:tc>
        <w:tc>
          <w:tcPr>
            <w:tcW w:w="1170" w:type="pct"/>
            <w:vMerge/>
            <w:shd w:val="clear" w:color="auto" w:fill="auto"/>
          </w:tcPr>
          <w:p w:rsidR="002B7E7C" w:rsidRPr="00E9630E" w:rsidRDefault="002B7E7C" w:rsidP="002B7E7C">
            <w:pPr>
              <w:spacing w:line="240" w:lineRule="auto"/>
              <w:rPr>
                <w:bCs/>
              </w:rPr>
            </w:pPr>
          </w:p>
        </w:tc>
      </w:tr>
      <w:tr w:rsidR="002B7E7C" w:rsidRPr="00FE5DFA" w:rsidTr="002B7E7C">
        <w:trPr>
          <w:trHeight w:val="896"/>
        </w:trPr>
        <w:tc>
          <w:tcPr>
            <w:tcW w:w="2275" w:type="pct"/>
          </w:tcPr>
          <w:p w:rsidR="002B7E7C" w:rsidRPr="00880DFE" w:rsidRDefault="002B7E7C" w:rsidP="002B7E7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1F7C3F">
              <w:rPr>
                <w:lang w:eastAsia="en-US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1555" w:type="pct"/>
            <w:vMerge/>
            <w:shd w:val="clear" w:color="auto" w:fill="auto"/>
          </w:tcPr>
          <w:p w:rsidR="002B7E7C" w:rsidRPr="00E9630E" w:rsidRDefault="002B7E7C" w:rsidP="002B7E7C">
            <w:pPr>
              <w:spacing w:line="240" w:lineRule="auto"/>
              <w:rPr>
                <w:bCs/>
              </w:rPr>
            </w:pPr>
          </w:p>
        </w:tc>
        <w:tc>
          <w:tcPr>
            <w:tcW w:w="1170" w:type="pct"/>
            <w:vMerge/>
            <w:shd w:val="clear" w:color="auto" w:fill="auto"/>
          </w:tcPr>
          <w:p w:rsidR="002B7E7C" w:rsidRPr="00E9630E" w:rsidRDefault="002B7E7C" w:rsidP="002B7E7C">
            <w:pPr>
              <w:spacing w:line="240" w:lineRule="auto"/>
              <w:rPr>
                <w:bCs/>
              </w:rPr>
            </w:pPr>
          </w:p>
        </w:tc>
      </w:tr>
      <w:tr w:rsidR="002B7E7C" w:rsidRPr="00FE5DFA" w:rsidTr="002B7E7C">
        <w:trPr>
          <w:trHeight w:val="896"/>
        </w:trPr>
        <w:tc>
          <w:tcPr>
            <w:tcW w:w="2275" w:type="pct"/>
          </w:tcPr>
          <w:p w:rsidR="002B7E7C" w:rsidRDefault="00287508" w:rsidP="002B7E7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 xml:space="preserve">OK 07. </w:t>
            </w:r>
            <w:r w:rsidR="002B7E7C">
              <w:rPr>
                <w:lang w:eastAsia="en-US"/>
              </w:rPr>
              <w:t>Соде</w:t>
            </w:r>
            <w:r>
              <w:rPr>
                <w:lang w:eastAsia="en-US"/>
              </w:rPr>
              <w:t xml:space="preserve">йствовать сохранению окружающей </w:t>
            </w:r>
            <w:r w:rsidR="002B7E7C">
              <w:rPr>
                <w:lang w:eastAsia="en-US"/>
              </w:rPr>
              <w:t>среды, ресурсосбережению, применять</w:t>
            </w:r>
          </w:p>
          <w:p w:rsidR="002B7E7C" w:rsidRDefault="002B7E7C" w:rsidP="002B7E7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знания</w:t>
            </w:r>
            <w:r w:rsidR="00287508">
              <w:rPr>
                <w:lang w:eastAsia="en-US"/>
              </w:rPr>
              <w:t xml:space="preserve"> об изменении климата, принципы </w:t>
            </w:r>
            <w:r>
              <w:rPr>
                <w:lang w:eastAsia="en-US"/>
              </w:rPr>
              <w:t>бережливого  производства, эффективно</w:t>
            </w:r>
          </w:p>
          <w:p w:rsidR="002B7E7C" w:rsidRPr="00880DFE" w:rsidRDefault="002B7E7C" w:rsidP="002B7E7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действовать в чрезвычайных ситуациях</w:t>
            </w:r>
          </w:p>
        </w:tc>
        <w:tc>
          <w:tcPr>
            <w:tcW w:w="1555" w:type="pct"/>
            <w:vMerge/>
            <w:shd w:val="clear" w:color="auto" w:fill="auto"/>
          </w:tcPr>
          <w:p w:rsidR="002B7E7C" w:rsidRPr="00FE5DFA" w:rsidRDefault="002B7E7C" w:rsidP="002B7E7C">
            <w:pPr>
              <w:spacing w:line="240" w:lineRule="auto"/>
              <w:rPr>
                <w:bCs/>
              </w:rPr>
            </w:pPr>
          </w:p>
        </w:tc>
        <w:tc>
          <w:tcPr>
            <w:tcW w:w="1170" w:type="pct"/>
            <w:vMerge/>
            <w:shd w:val="clear" w:color="auto" w:fill="auto"/>
          </w:tcPr>
          <w:p w:rsidR="002B7E7C" w:rsidRPr="00FE5DFA" w:rsidRDefault="002B7E7C" w:rsidP="002B7E7C">
            <w:pPr>
              <w:spacing w:line="240" w:lineRule="auto"/>
              <w:rPr>
                <w:bCs/>
              </w:rPr>
            </w:pPr>
          </w:p>
        </w:tc>
      </w:tr>
    </w:tbl>
    <w:p w:rsidR="002B7E7C" w:rsidRDefault="002B7E7C" w:rsidP="00744AAC">
      <w:pPr>
        <w:spacing w:line="360" w:lineRule="auto"/>
        <w:jc w:val="center"/>
        <w:rPr>
          <w:sz w:val="32"/>
          <w:szCs w:val="28"/>
        </w:rPr>
      </w:pPr>
    </w:p>
    <w:p w:rsidR="002B7E7C" w:rsidRPr="002B7E7C" w:rsidRDefault="002B7E7C" w:rsidP="002B7E7C">
      <w:pPr>
        <w:spacing w:line="360" w:lineRule="auto"/>
        <w:jc w:val="center"/>
        <w:rPr>
          <w:sz w:val="32"/>
          <w:szCs w:val="28"/>
        </w:rPr>
      </w:pPr>
    </w:p>
    <w:p w:rsidR="002B7E7C" w:rsidRPr="00272A1F" w:rsidRDefault="002B7E7C" w:rsidP="00744AAC">
      <w:pPr>
        <w:spacing w:line="360" w:lineRule="auto"/>
        <w:jc w:val="center"/>
        <w:rPr>
          <w:sz w:val="32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b/>
          <w:bCs/>
          <w:sz w:val="28"/>
          <w:szCs w:val="28"/>
        </w:rPr>
      </w:pPr>
    </w:p>
    <w:p w:rsidR="00B74CBB" w:rsidRDefault="00B74CBB"/>
    <w:sectPr w:rsidR="00B74CBB" w:rsidSect="00A531B1">
      <w:pgSz w:w="11900" w:h="16820"/>
      <w:pgMar w:top="1134" w:right="850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771B" w:rsidRDefault="0007771B">
      <w:pPr>
        <w:spacing w:line="240" w:lineRule="auto"/>
      </w:pPr>
      <w:r>
        <w:separator/>
      </w:r>
    </w:p>
  </w:endnote>
  <w:endnote w:type="continuationSeparator" w:id="0">
    <w:p w:rsidR="0007771B" w:rsidRDefault="000777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7BEB" w:rsidRDefault="00157BEB" w:rsidP="00A531B1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57BEB" w:rsidRDefault="00157BEB" w:rsidP="00A531B1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7BEB" w:rsidRDefault="00157BEB" w:rsidP="00A531B1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61504">
      <w:rPr>
        <w:rStyle w:val="a6"/>
        <w:noProof/>
      </w:rPr>
      <w:t>4</w:t>
    </w:r>
    <w:r>
      <w:rPr>
        <w:rStyle w:val="a6"/>
      </w:rPr>
      <w:fldChar w:fldCharType="end"/>
    </w:r>
  </w:p>
  <w:p w:rsidR="00157BEB" w:rsidRDefault="00157BEB" w:rsidP="00A531B1">
    <w:pPr>
      <w:pStyle w:val="a3"/>
      <w:ind w:right="360"/>
    </w:pPr>
  </w:p>
  <w:p w:rsidR="00157BEB" w:rsidRDefault="00157BE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771B" w:rsidRDefault="0007771B">
      <w:pPr>
        <w:spacing w:line="240" w:lineRule="auto"/>
      </w:pPr>
      <w:r>
        <w:separator/>
      </w:r>
    </w:p>
  </w:footnote>
  <w:footnote w:type="continuationSeparator" w:id="0">
    <w:p w:rsidR="0007771B" w:rsidRDefault="0007771B">
      <w:pPr>
        <w:spacing w:line="240" w:lineRule="auto"/>
      </w:pPr>
      <w:r>
        <w:continuationSeparator/>
      </w:r>
    </w:p>
  </w:footnote>
  <w:footnote w:id="1">
    <w:p w:rsidR="00157BEB" w:rsidRDefault="00157BEB" w:rsidP="00880DFE">
      <w:pPr>
        <w:pStyle w:val="11"/>
      </w:pPr>
      <w:r>
        <w:rPr>
          <w:rStyle w:val="ab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DB54B2"/>
    <w:multiLevelType w:val="multilevel"/>
    <w:tmpl w:val="E176E7A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52EC6AA9"/>
    <w:multiLevelType w:val="hybridMultilevel"/>
    <w:tmpl w:val="663EC0B4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E86C42"/>
    <w:multiLevelType w:val="hybridMultilevel"/>
    <w:tmpl w:val="FFF87C74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F4F5419"/>
    <w:multiLevelType w:val="hybridMultilevel"/>
    <w:tmpl w:val="021AE4FE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C53"/>
    <w:rsid w:val="00066C1E"/>
    <w:rsid w:val="000762AD"/>
    <w:rsid w:val="0007771B"/>
    <w:rsid w:val="000E7C53"/>
    <w:rsid w:val="00157BEB"/>
    <w:rsid w:val="00161182"/>
    <w:rsid w:val="001B05C4"/>
    <w:rsid w:val="001F7C3F"/>
    <w:rsid w:val="00204AB6"/>
    <w:rsid w:val="00280799"/>
    <w:rsid w:val="00287508"/>
    <w:rsid w:val="002B7E7C"/>
    <w:rsid w:val="002E783A"/>
    <w:rsid w:val="0031512D"/>
    <w:rsid w:val="003C520F"/>
    <w:rsid w:val="00412D0F"/>
    <w:rsid w:val="00430ECC"/>
    <w:rsid w:val="004603BE"/>
    <w:rsid w:val="00496510"/>
    <w:rsid w:val="004B49D5"/>
    <w:rsid w:val="00523278"/>
    <w:rsid w:val="005C60E0"/>
    <w:rsid w:val="00744AAC"/>
    <w:rsid w:val="0074582C"/>
    <w:rsid w:val="007710A4"/>
    <w:rsid w:val="007F0720"/>
    <w:rsid w:val="00880DFE"/>
    <w:rsid w:val="008E6FD5"/>
    <w:rsid w:val="008F7D42"/>
    <w:rsid w:val="009E465B"/>
    <w:rsid w:val="009F26C2"/>
    <w:rsid w:val="009F67C9"/>
    <w:rsid w:val="00A531B1"/>
    <w:rsid w:val="00A73B4E"/>
    <w:rsid w:val="00AB5BA9"/>
    <w:rsid w:val="00AE1C38"/>
    <w:rsid w:val="00B04272"/>
    <w:rsid w:val="00B17D5E"/>
    <w:rsid w:val="00B448A1"/>
    <w:rsid w:val="00B74CBB"/>
    <w:rsid w:val="00B84463"/>
    <w:rsid w:val="00C61504"/>
    <w:rsid w:val="00C77112"/>
    <w:rsid w:val="00C80D48"/>
    <w:rsid w:val="00C92873"/>
    <w:rsid w:val="00CF1EA2"/>
    <w:rsid w:val="00CF4EED"/>
    <w:rsid w:val="00D570E1"/>
    <w:rsid w:val="00D64415"/>
    <w:rsid w:val="00DA1814"/>
    <w:rsid w:val="00E127EF"/>
    <w:rsid w:val="00E54C8F"/>
    <w:rsid w:val="00EA1023"/>
    <w:rsid w:val="00EC758A"/>
    <w:rsid w:val="00F32EB8"/>
    <w:rsid w:val="00F47CFD"/>
    <w:rsid w:val="00F63CAB"/>
    <w:rsid w:val="00F74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AAC"/>
    <w:pPr>
      <w:widowControl w:val="0"/>
      <w:autoSpaceDE w:val="0"/>
      <w:autoSpaceDN w:val="0"/>
      <w:adjustRightInd w:val="0"/>
      <w:spacing w:after="0" w:line="30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9"/>
    <w:qFormat/>
    <w:rsid w:val="00744AAC"/>
    <w:pPr>
      <w:widowControl/>
      <w:autoSpaceDE/>
      <w:autoSpaceDN/>
      <w:adjustRightInd/>
      <w:spacing w:before="100" w:beforeAutospacing="1" w:after="100" w:afterAutospacing="1" w:line="240" w:lineRule="auto"/>
      <w:ind w:left="107" w:firstLine="0"/>
      <w:jc w:val="left"/>
      <w:outlineLvl w:val="0"/>
    </w:pPr>
    <w:rPr>
      <w:rFonts w:ascii="Verdana" w:hAnsi="Verdana"/>
      <w:b/>
      <w:bCs/>
      <w:color w:val="3988AB"/>
      <w:kern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44AAC"/>
    <w:rPr>
      <w:rFonts w:ascii="Verdana" w:eastAsia="Times New Roman" w:hAnsi="Verdana" w:cs="Times New Roman"/>
      <w:b/>
      <w:bCs/>
      <w:color w:val="3988AB"/>
      <w:kern w:val="36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744AA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744A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rsid w:val="00744AAC"/>
    <w:pPr>
      <w:widowControl/>
      <w:autoSpaceDE/>
      <w:autoSpaceDN/>
      <w:adjustRightInd/>
      <w:spacing w:line="240" w:lineRule="auto"/>
      <w:ind w:firstLine="0"/>
      <w:jc w:val="left"/>
    </w:pPr>
  </w:style>
  <w:style w:type="character" w:styleId="a6">
    <w:name w:val="page number"/>
    <w:basedOn w:val="a0"/>
    <w:uiPriority w:val="99"/>
    <w:rsid w:val="00744AAC"/>
    <w:rPr>
      <w:rFonts w:cs="Times New Roman"/>
    </w:rPr>
  </w:style>
  <w:style w:type="paragraph" w:customStyle="1" w:styleId="s1">
    <w:name w:val="s_1"/>
    <w:basedOn w:val="a"/>
    <w:rsid w:val="00744AAC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</w:style>
  <w:style w:type="paragraph" w:styleId="a7">
    <w:name w:val="List Paragraph"/>
    <w:basedOn w:val="a"/>
    <w:uiPriority w:val="34"/>
    <w:qFormat/>
    <w:rsid w:val="00F74807"/>
    <w:pPr>
      <w:ind w:left="720"/>
      <w:contextualSpacing/>
    </w:pPr>
  </w:style>
  <w:style w:type="table" w:customStyle="1" w:styleId="2">
    <w:name w:val="Сетка таблицы2"/>
    <w:basedOn w:val="a1"/>
    <w:next w:val="a8"/>
    <w:rsid w:val="00880DFE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Текст сноски1"/>
    <w:basedOn w:val="a"/>
    <w:next w:val="a9"/>
    <w:link w:val="aa"/>
    <w:uiPriority w:val="99"/>
    <w:semiHidden/>
    <w:unhideWhenUsed/>
    <w:rsid w:val="00880DFE"/>
    <w:pPr>
      <w:widowControl/>
      <w:autoSpaceDE/>
      <w:autoSpaceDN/>
      <w:adjustRightInd/>
      <w:spacing w:line="240" w:lineRule="auto"/>
      <w:ind w:firstLine="0"/>
      <w:jc w:val="left"/>
    </w:pPr>
    <w:rPr>
      <w:rFonts w:ascii="Calibri" w:hAnsi="Calibri"/>
      <w:sz w:val="20"/>
      <w:szCs w:val="20"/>
    </w:rPr>
  </w:style>
  <w:style w:type="character" w:customStyle="1" w:styleId="aa">
    <w:name w:val="Текст сноски Знак"/>
    <w:basedOn w:val="a0"/>
    <w:link w:val="11"/>
    <w:uiPriority w:val="99"/>
    <w:semiHidden/>
    <w:rsid w:val="00880DFE"/>
    <w:rPr>
      <w:rFonts w:ascii="Calibri" w:eastAsia="Times New Roman" w:hAnsi="Calibri" w:cs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unhideWhenUsed/>
    <w:rsid w:val="00880DFE"/>
    <w:rPr>
      <w:vertAlign w:val="superscript"/>
    </w:rPr>
  </w:style>
  <w:style w:type="table" w:styleId="a8">
    <w:name w:val="Table Grid"/>
    <w:basedOn w:val="a1"/>
    <w:uiPriority w:val="39"/>
    <w:rsid w:val="00880D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link w:val="12"/>
    <w:uiPriority w:val="99"/>
    <w:semiHidden/>
    <w:unhideWhenUsed/>
    <w:rsid w:val="00880DFE"/>
    <w:pPr>
      <w:spacing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9"/>
    <w:uiPriority w:val="99"/>
    <w:semiHidden/>
    <w:rsid w:val="00880D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066C1E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66C1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AAC"/>
    <w:pPr>
      <w:widowControl w:val="0"/>
      <w:autoSpaceDE w:val="0"/>
      <w:autoSpaceDN w:val="0"/>
      <w:adjustRightInd w:val="0"/>
      <w:spacing w:after="0" w:line="30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9"/>
    <w:qFormat/>
    <w:rsid w:val="00744AAC"/>
    <w:pPr>
      <w:widowControl/>
      <w:autoSpaceDE/>
      <w:autoSpaceDN/>
      <w:adjustRightInd/>
      <w:spacing w:before="100" w:beforeAutospacing="1" w:after="100" w:afterAutospacing="1" w:line="240" w:lineRule="auto"/>
      <w:ind w:left="107" w:firstLine="0"/>
      <w:jc w:val="left"/>
      <w:outlineLvl w:val="0"/>
    </w:pPr>
    <w:rPr>
      <w:rFonts w:ascii="Verdana" w:hAnsi="Verdana"/>
      <w:b/>
      <w:bCs/>
      <w:color w:val="3988AB"/>
      <w:kern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44AAC"/>
    <w:rPr>
      <w:rFonts w:ascii="Verdana" w:eastAsia="Times New Roman" w:hAnsi="Verdana" w:cs="Times New Roman"/>
      <w:b/>
      <w:bCs/>
      <w:color w:val="3988AB"/>
      <w:kern w:val="36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744AA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744A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rsid w:val="00744AAC"/>
    <w:pPr>
      <w:widowControl/>
      <w:autoSpaceDE/>
      <w:autoSpaceDN/>
      <w:adjustRightInd/>
      <w:spacing w:line="240" w:lineRule="auto"/>
      <w:ind w:firstLine="0"/>
      <w:jc w:val="left"/>
    </w:pPr>
  </w:style>
  <w:style w:type="character" w:styleId="a6">
    <w:name w:val="page number"/>
    <w:basedOn w:val="a0"/>
    <w:uiPriority w:val="99"/>
    <w:rsid w:val="00744AAC"/>
    <w:rPr>
      <w:rFonts w:cs="Times New Roman"/>
    </w:rPr>
  </w:style>
  <w:style w:type="paragraph" w:customStyle="1" w:styleId="s1">
    <w:name w:val="s_1"/>
    <w:basedOn w:val="a"/>
    <w:rsid w:val="00744AAC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</w:style>
  <w:style w:type="paragraph" w:styleId="a7">
    <w:name w:val="List Paragraph"/>
    <w:basedOn w:val="a"/>
    <w:uiPriority w:val="34"/>
    <w:qFormat/>
    <w:rsid w:val="00F74807"/>
    <w:pPr>
      <w:ind w:left="720"/>
      <w:contextualSpacing/>
    </w:pPr>
  </w:style>
  <w:style w:type="table" w:customStyle="1" w:styleId="2">
    <w:name w:val="Сетка таблицы2"/>
    <w:basedOn w:val="a1"/>
    <w:next w:val="a8"/>
    <w:rsid w:val="00880DFE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Текст сноски1"/>
    <w:basedOn w:val="a"/>
    <w:next w:val="a9"/>
    <w:link w:val="aa"/>
    <w:uiPriority w:val="99"/>
    <w:semiHidden/>
    <w:unhideWhenUsed/>
    <w:rsid w:val="00880DFE"/>
    <w:pPr>
      <w:widowControl/>
      <w:autoSpaceDE/>
      <w:autoSpaceDN/>
      <w:adjustRightInd/>
      <w:spacing w:line="240" w:lineRule="auto"/>
      <w:ind w:firstLine="0"/>
      <w:jc w:val="left"/>
    </w:pPr>
    <w:rPr>
      <w:rFonts w:ascii="Calibri" w:hAnsi="Calibri"/>
      <w:sz w:val="20"/>
      <w:szCs w:val="20"/>
    </w:rPr>
  </w:style>
  <w:style w:type="character" w:customStyle="1" w:styleId="aa">
    <w:name w:val="Текст сноски Знак"/>
    <w:basedOn w:val="a0"/>
    <w:link w:val="11"/>
    <w:uiPriority w:val="99"/>
    <w:semiHidden/>
    <w:rsid w:val="00880DFE"/>
    <w:rPr>
      <w:rFonts w:ascii="Calibri" w:eastAsia="Times New Roman" w:hAnsi="Calibri" w:cs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unhideWhenUsed/>
    <w:rsid w:val="00880DFE"/>
    <w:rPr>
      <w:vertAlign w:val="superscript"/>
    </w:rPr>
  </w:style>
  <w:style w:type="table" w:styleId="a8">
    <w:name w:val="Table Grid"/>
    <w:basedOn w:val="a1"/>
    <w:uiPriority w:val="39"/>
    <w:rsid w:val="00880D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link w:val="12"/>
    <w:uiPriority w:val="99"/>
    <w:semiHidden/>
    <w:unhideWhenUsed/>
    <w:rsid w:val="00880DFE"/>
    <w:pPr>
      <w:spacing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9"/>
    <w:uiPriority w:val="99"/>
    <w:semiHidden/>
    <w:rsid w:val="00880D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066C1E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66C1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hemi.nsu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4787</Words>
  <Characters>27291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32014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1</cp:lastModifiedBy>
  <cp:revision>39</cp:revision>
  <dcterms:created xsi:type="dcterms:W3CDTF">2021-10-12T18:17:00Z</dcterms:created>
  <dcterms:modified xsi:type="dcterms:W3CDTF">2024-10-29T14:42:00Z</dcterms:modified>
</cp:coreProperties>
</file>